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2E4D" w:rsidRPr="003D276A" w:rsidRDefault="002E4804" w:rsidP="00254AB0">
      <w:pPr>
        <w:pStyle w:val="Zkladntext"/>
        <w:rPr>
          <w:rFonts w:ascii="Times New Roman" w:hAnsi="Times New Roman" w:cs="Times New Roman"/>
          <w:b/>
          <w:bCs/>
        </w:rPr>
      </w:pPr>
      <w:bookmarkStart w:id="0" w:name="_GoBack"/>
      <w:bookmarkEnd w:id="0"/>
      <w:r w:rsidRPr="003D276A">
        <w:rPr>
          <w:rFonts w:ascii="Times New Roman" w:hAnsi="Times New Roman" w:cs="Times New Roman"/>
          <w:b/>
          <w:caps/>
        </w:rPr>
        <w:t>Vypořádání připomínek k materiálu s názvem:</w:t>
      </w:r>
      <w:r w:rsidR="00952E4D" w:rsidRPr="003D276A">
        <w:rPr>
          <w:rFonts w:ascii="Times New Roman" w:hAnsi="Times New Roman" w:cs="Times New Roman"/>
          <w:b/>
          <w:bCs/>
        </w:rPr>
        <w:tab/>
      </w:r>
      <w:r w:rsidR="00952E4D" w:rsidRPr="003D276A">
        <w:rPr>
          <w:rFonts w:ascii="Times New Roman" w:hAnsi="Times New Roman" w:cs="Times New Roman"/>
          <w:b/>
          <w:bCs/>
        </w:rPr>
        <w:tab/>
      </w:r>
    </w:p>
    <w:p w:rsidR="002E4804" w:rsidRPr="003D276A" w:rsidRDefault="00952E4D" w:rsidP="00952E4D">
      <w:pPr>
        <w:pStyle w:val="Zkladntext"/>
        <w:jc w:val="right"/>
        <w:rPr>
          <w:rFonts w:ascii="Times New Roman" w:hAnsi="Times New Roman" w:cs="Times New Roman"/>
          <w:b/>
        </w:rPr>
      </w:pPr>
      <w:r w:rsidRPr="003D276A">
        <w:rPr>
          <w:rFonts w:ascii="Times New Roman" w:hAnsi="Times New Roman" w:cs="Times New Roman"/>
          <w:b/>
          <w:bCs/>
        </w:rPr>
        <w:t>Č</w:t>
      </w:r>
      <w:r w:rsidR="00254AB0" w:rsidRPr="003D276A">
        <w:rPr>
          <w:rFonts w:ascii="Times New Roman" w:hAnsi="Times New Roman" w:cs="Times New Roman"/>
          <w:b/>
        </w:rPr>
        <w:t>ást</w:t>
      </w:r>
      <w:r w:rsidRPr="003D276A">
        <w:rPr>
          <w:rFonts w:ascii="Times New Roman" w:hAnsi="Times New Roman" w:cs="Times New Roman"/>
          <w:b/>
        </w:rPr>
        <w:t xml:space="preserve"> </w:t>
      </w:r>
      <w:r w:rsidR="00254AB0" w:rsidRPr="003D276A">
        <w:rPr>
          <w:rFonts w:ascii="Times New Roman" w:hAnsi="Times New Roman" w:cs="Times New Roman"/>
          <w:b/>
        </w:rPr>
        <w:t xml:space="preserve">materiálu: </w:t>
      </w:r>
      <w:r w:rsidR="00A74E3E">
        <w:rPr>
          <w:rFonts w:ascii="Times New Roman" w:hAnsi="Times New Roman" w:cs="Times New Roman"/>
          <w:b/>
        </w:rPr>
        <w:t>IV</w:t>
      </w:r>
    </w:p>
    <w:p w:rsidR="002E4804" w:rsidRDefault="0023688C" w:rsidP="0023688C">
      <w:pPr>
        <w:rPr>
          <w:rFonts w:ascii="Times New Roman" w:hAnsi="Times New Roman" w:cs="Times New Roman"/>
          <w:b/>
        </w:rPr>
      </w:pPr>
      <w:r>
        <w:rPr>
          <w:rFonts w:ascii="Times New Roman" w:hAnsi="Times New Roman" w:cs="Times New Roman"/>
          <w:b/>
        </w:rPr>
        <w:t>A</w:t>
      </w:r>
      <w:r w:rsidRPr="0023688C">
        <w:rPr>
          <w:rFonts w:ascii="Times New Roman" w:hAnsi="Times New Roman" w:cs="Times New Roman"/>
          <w:b/>
        </w:rPr>
        <w:t>ktualizac</w:t>
      </w:r>
      <w:r>
        <w:rPr>
          <w:rFonts w:ascii="Times New Roman" w:hAnsi="Times New Roman" w:cs="Times New Roman"/>
          <w:b/>
        </w:rPr>
        <w:t>e</w:t>
      </w:r>
      <w:r w:rsidRPr="0023688C">
        <w:rPr>
          <w:rFonts w:ascii="Times New Roman" w:hAnsi="Times New Roman" w:cs="Times New Roman"/>
          <w:b/>
        </w:rPr>
        <w:t xml:space="preserve"> Cestovní mapy ČR velkých infrastruktur pro výzkum, experimentální vývoj a inovace</w:t>
      </w:r>
    </w:p>
    <w:p w:rsidR="00B81330" w:rsidRDefault="00B81330" w:rsidP="002E4804">
      <w:pPr>
        <w:rPr>
          <w:rFonts w:ascii="Times New Roman" w:hAnsi="Times New Roman" w:cs="Times New Roman"/>
          <w:b/>
        </w:rPr>
      </w:pPr>
    </w:p>
    <w:p w:rsidR="00B81330" w:rsidRPr="00B81330" w:rsidRDefault="00E803F3" w:rsidP="00B81330">
      <w:pPr>
        <w:jc w:val="both"/>
        <w:rPr>
          <w:rFonts w:ascii="Times New Roman" w:hAnsi="Times New Roman" w:cs="Times New Roman"/>
        </w:rPr>
      </w:pPr>
      <w:r>
        <w:rPr>
          <w:rFonts w:ascii="Times New Roman" w:hAnsi="Times New Roman" w:cs="Times New Roman"/>
        </w:rPr>
        <w:t>Pod</w:t>
      </w:r>
      <w:r w:rsidR="00B81330" w:rsidRPr="00B81330">
        <w:rPr>
          <w:rFonts w:ascii="Times New Roman" w:hAnsi="Times New Roman" w:cs="Times New Roman"/>
        </w:rPr>
        <w:t>le Jednacího řádu vlády</w:t>
      </w:r>
      <w:r w:rsidR="007B0A42">
        <w:rPr>
          <w:rFonts w:ascii="Times New Roman" w:hAnsi="Times New Roman" w:cs="Times New Roman"/>
        </w:rPr>
        <w:t xml:space="preserve"> </w:t>
      </w:r>
      <w:r w:rsidR="00B81330" w:rsidRPr="00B81330">
        <w:rPr>
          <w:rFonts w:ascii="Times New Roman" w:hAnsi="Times New Roman" w:cs="Times New Roman"/>
        </w:rPr>
        <w:t xml:space="preserve">byl materiál rozeslán do meziresortního připomínkového řízení dopisem </w:t>
      </w:r>
      <w:r w:rsidR="00A74E3E">
        <w:rPr>
          <w:rFonts w:ascii="Times New Roman" w:hAnsi="Times New Roman" w:cs="Times New Roman"/>
        </w:rPr>
        <w:t>ministra školství, mládeže a tělovýchovy</w:t>
      </w:r>
      <w:r w:rsidR="007803E0">
        <w:rPr>
          <w:rFonts w:ascii="Times New Roman" w:hAnsi="Times New Roman" w:cs="Times New Roman"/>
        </w:rPr>
        <w:t xml:space="preserve"> </w:t>
      </w:r>
      <w:r w:rsidR="00B81330" w:rsidRPr="00B81330">
        <w:rPr>
          <w:rFonts w:ascii="Times New Roman" w:hAnsi="Times New Roman" w:cs="Times New Roman"/>
        </w:rPr>
        <w:t xml:space="preserve">dne </w:t>
      </w:r>
      <w:r w:rsidR="00A71416">
        <w:rPr>
          <w:rFonts w:ascii="Times New Roman" w:hAnsi="Times New Roman" w:cs="Times New Roman"/>
        </w:rPr>
        <w:t xml:space="preserve">19. března </w:t>
      </w:r>
      <w:r w:rsidR="0023688C">
        <w:rPr>
          <w:rFonts w:ascii="Times New Roman" w:hAnsi="Times New Roman" w:cs="Times New Roman"/>
        </w:rPr>
        <w:t>2015</w:t>
      </w:r>
      <w:r w:rsidR="00B81330" w:rsidRPr="00B81330">
        <w:rPr>
          <w:rFonts w:ascii="Times New Roman" w:hAnsi="Times New Roman" w:cs="Times New Roman"/>
        </w:rPr>
        <w:t xml:space="preserve"> s termínem dodání stanovisek do</w:t>
      </w:r>
      <w:r w:rsidR="00A74E3E">
        <w:rPr>
          <w:rFonts w:ascii="Times New Roman" w:hAnsi="Times New Roman" w:cs="Times New Roman"/>
        </w:rPr>
        <w:t xml:space="preserve"> dne </w:t>
      </w:r>
      <w:r w:rsidR="00A71416">
        <w:rPr>
          <w:rFonts w:ascii="Times New Roman" w:hAnsi="Times New Roman" w:cs="Times New Roman"/>
        </w:rPr>
        <w:t>3. dubna</w:t>
      </w:r>
      <w:r w:rsidR="00A74E3E">
        <w:rPr>
          <w:rFonts w:ascii="Times New Roman" w:hAnsi="Times New Roman" w:cs="Times New Roman"/>
        </w:rPr>
        <w:t xml:space="preserve"> </w:t>
      </w:r>
      <w:r w:rsidR="0023688C">
        <w:rPr>
          <w:rFonts w:ascii="Times New Roman" w:hAnsi="Times New Roman" w:cs="Times New Roman"/>
        </w:rPr>
        <w:t>2015</w:t>
      </w:r>
      <w:r w:rsidR="00B81330" w:rsidRPr="00B81330">
        <w:rPr>
          <w:rFonts w:ascii="Times New Roman" w:hAnsi="Times New Roman" w:cs="Times New Roman"/>
        </w:rPr>
        <w:t>. Vyhodnocení tohoto řízení je uvedeno v následující tabulce:</w:t>
      </w:r>
    </w:p>
    <w:p w:rsidR="002E4804" w:rsidRPr="003D276A" w:rsidRDefault="002E4804" w:rsidP="001C1BAD">
      <w:pPr>
        <w:rPr>
          <w:rFonts w:ascii="Times New Roman" w:hAnsi="Times New Roman" w:cs="Times New Roman"/>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0"/>
        <w:gridCol w:w="5915"/>
        <w:gridCol w:w="6409"/>
      </w:tblGrid>
      <w:tr w:rsidR="00112406" w:rsidRPr="00A9150E" w:rsidTr="00A71416">
        <w:trPr>
          <w:cantSplit/>
        </w:trPr>
        <w:tc>
          <w:tcPr>
            <w:tcW w:w="1710" w:type="dxa"/>
          </w:tcPr>
          <w:p w:rsidR="001C1BAD" w:rsidRPr="00A9150E" w:rsidRDefault="001C1BAD" w:rsidP="0012692B">
            <w:pPr>
              <w:rPr>
                <w:rFonts w:ascii="Times New Roman" w:hAnsi="Times New Roman" w:cs="Times New Roman"/>
              </w:rPr>
            </w:pPr>
            <w:r w:rsidRPr="00A9150E">
              <w:rPr>
                <w:rFonts w:ascii="Times New Roman" w:hAnsi="Times New Roman" w:cs="Times New Roman"/>
                <w:b/>
                <w:bCs/>
              </w:rPr>
              <w:t>Resort</w:t>
            </w:r>
          </w:p>
        </w:tc>
        <w:tc>
          <w:tcPr>
            <w:tcW w:w="5915" w:type="dxa"/>
          </w:tcPr>
          <w:p w:rsidR="001C1BAD" w:rsidRPr="00A9150E" w:rsidRDefault="001C1BAD" w:rsidP="0012692B">
            <w:pPr>
              <w:rPr>
                <w:rFonts w:ascii="Times New Roman" w:hAnsi="Times New Roman" w:cs="Times New Roman"/>
              </w:rPr>
            </w:pPr>
            <w:r w:rsidRPr="00A9150E">
              <w:rPr>
                <w:rFonts w:ascii="Times New Roman" w:hAnsi="Times New Roman" w:cs="Times New Roman"/>
                <w:b/>
                <w:bCs/>
              </w:rPr>
              <w:t>Připomínky</w:t>
            </w:r>
          </w:p>
        </w:tc>
        <w:tc>
          <w:tcPr>
            <w:tcW w:w="6409" w:type="dxa"/>
          </w:tcPr>
          <w:p w:rsidR="001C1BAD" w:rsidRPr="00A9150E" w:rsidRDefault="001C1BAD" w:rsidP="0012692B">
            <w:pPr>
              <w:rPr>
                <w:rFonts w:ascii="Times New Roman" w:hAnsi="Times New Roman" w:cs="Times New Roman"/>
              </w:rPr>
            </w:pPr>
            <w:r w:rsidRPr="00A9150E">
              <w:rPr>
                <w:rFonts w:ascii="Times New Roman" w:hAnsi="Times New Roman" w:cs="Times New Roman"/>
                <w:b/>
                <w:bCs/>
              </w:rPr>
              <w:t>Vypořádání</w:t>
            </w:r>
          </w:p>
        </w:tc>
      </w:tr>
      <w:tr w:rsidR="00573F80" w:rsidRPr="00A9150E" w:rsidTr="00A71416">
        <w:trPr>
          <w:cantSplit/>
          <w:trHeight w:val="279"/>
        </w:trPr>
        <w:tc>
          <w:tcPr>
            <w:tcW w:w="1710" w:type="dxa"/>
            <w:vMerge w:val="restart"/>
            <w:tcBorders>
              <w:top w:val="single" w:sz="4" w:space="0" w:color="auto"/>
              <w:left w:val="single" w:sz="4" w:space="0" w:color="auto"/>
              <w:right w:val="single" w:sz="4" w:space="0" w:color="auto"/>
            </w:tcBorders>
          </w:tcPr>
          <w:p w:rsidR="00573F80" w:rsidRPr="0037038A" w:rsidRDefault="00573F80" w:rsidP="00C77022">
            <w:pPr>
              <w:spacing w:before="120" w:after="120"/>
              <w:rPr>
                <w:rFonts w:ascii="Times New Roman" w:hAnsi="Times New Roman" w:cs="Times New Roman"/>
                <w:b/>
              </w:rPr>
            </w:pPr>
            <w:r>
              <w:rPr>
                <w:rFonts w:ascii="Times New Roman" w:hAnsi="Times New Roman" w:cs="Times New Roman"/>
                <w:b/>
              </w:rPr>
              <w:t>Ministerstvo financí</w:t>
            </w:r>
          </w:p>
        </w:tc>
        <w:tc>
          <w:tcPr>
            <w:tcW w:w="5915" w:type="dxa"/>
            <w:tcBorders>
              <w:top w:val="single" w:sz="4" w:space="0" w:color="auto"/>
              <w:left w:val="single" w:sz="4" w:space="0" w:color="auto"/>
              <w:bottom w:val="single" w:sz="4" w:space="0" w:color="auto"/>
              <w:right w:val="single" w:sz="4" w:space="0" w:color="auto"/>
            </w:tcBorders>
          </w:tcPr>
          <w:p w:rsidR="00573F80" w:rsidRPr="00C77022" w:rsidRDefault="00573F80" w:rsidP="00C77022">
            <w:pPr>
              <w:spacing w:before="120" w:after="120"/>
              <w:jc w:val="both"/>
              <w:rPr>
                <w:rFonts w:ascii="Times New Roman" w:hAnsi="Times New Roman" w:cs="Times New Roman"/>
              </w:rPr>
            </w:pPr>
            <w:r w:rsidRPr="00C77022">
              <w:rPr>
                <w:rFonts w:ascii="Times New Roman" w:hAnsi="Times New Roman" w:cs="Times New Roman"/>
              </w:rPr>
              <w:t xml:space="preserve">Předkládací zprávu je třeba uvést do souladu s článkem IV Jednacího řádu vlády </w:t>
            </w:r>
            <w:r>
              <w:rPr>
                <w:rFonts w:ascii="Times New Roman" w:hAnsi="Times New Roman" w:cs="Times New Roman"/>
              </w:rPr>
              <w:t>–</w:t>
            </w:r>
            <w:r w:rsidRPr="00C77022">
              <w:rPr>
                <w:rFonts w:ascii="Times New Roman" w:hAnsi="Times New Roman" w:cs="Times New Roman"/>
              </w:rPr>
              <w:t xml:space="preserve"> doplnit zhodnocení materiálu z</w:t>
            </w:r>
            <w:r>
              <w:rPr>
                <w:rFonts w:ascii="Times New Roman" w:hAnsi="Times New Roman" w:cs="Times New Roman"/>
              </w:rPr>
              <w:t> </w:t>
            </w:r>
            <w:r w:rsidRPr="00C77022">
              <w:rPr>
                <w:rFonts w:ascii="Times New Roman" w:hAnsi="Times New Roman" w:cs="Times New Roman"/>
              </w:rPr>
              <w:t xml:space="preserve">hlediska jeho případných dopadů na jednotlivé druhy veřejných rozpočtů v tříletém výhledu a uvést zdroj krytí tak, aby nevznikly zvýšené nároky na státní rozpočet. </w:t>
            </w:r>
          </w:p>
          <w:p w:rsidR="00573F80" w:rsidRPr="00A71416" w:rsidRDefault="00573F80" w:rsidP="00C77022">
            <w:pPr>
              <w:spacing w:before="120" w:after="120"/>
              <w:jc w:val="both"/>
              <w:rPr>
                <w:rFonts w:ascii="Times New Roman" w:hAnsi="Times New Roman" w:cs="Times New Roman"/>
              </w:rPr>
            </w:pPr>
            <w:r w:rsidRPr="00C77022">
              <w:rPr>
                <w:rFonts w:ascii="Times New Roman" w:hAnsi="Times New Roman" w:cs="Times New Roman"/>
              </w:rPr>
              <w:t>Tato připomínka je zásadní.</w:t>
            </w:r>
          </w:p>
        </w:tc>
        <w:tc>
          <w:tcPr>
            <w:tcW w:w="6409" w:type="dxa"/>
            <w:tcBorders>
              <w:top w:val="single" w:sz="4" w:space="0" w:color="auto"/>
              <w:left w:val="single" w:sz="4" w:space="0" w:color="auto"/>
              <w:right w:val="single" w:sz="4" w:space="0" w:color="auto"/>
            </w:tcBorders>
          </w:tcPr>
          <w:p w:rsidR="00573F80" w:rsidRDefault="00647960" w:rsidP="00AA2599">
            <w:pPr>
              <w:spacing w:before="120" w:after="120"/>
              <w:jc w:val="both"/>
              <w:rPr>
                <w:rFonts w:ascii="Times New Roman" w:hAnsi="Times New Roman" w:cs="Times New Roman"/>
                <w:b/>
              </w:rPr>
            </w:pPr>
            <w:r>
              <w:rPr>
                <w:rFonts w:ascii="Times New Roman" w:hAnsi="Times New Roman" w:cs="Times New Roman"/>
                <w:b/>
              </w:rPr>
              <w:t>Akceptováno.</w:t>
            </w:r>
          </w:p>
          <w:p w:rsidR="00573F80" w:rsidRDefault="00573F80" w:rsidP="00382892">
            <w:pPr>
              <w:spacing w:before="120" w:after="120"/>
              <w:jc w:val="both"/>
              <w:rPr>
                <w:rFonts w:ascii="Times New Roman" w:hAnsi="Times New Roman" w:cs="Times New Roman"/>
              </w:rPr>
            </w:pPr>
            <w:r>
              <w:rPr>
                <w:rFonts w:ascii="Times New Roman" w:hAnsi="Times New Roman" w:cs="Times New Roman"/>
              </w:rPr>
              <w:t>Předkládací zpráva byla doplněna o následující pasáž:</w:t>
            </w:r>
          </w:p>
          <w:p w:rsidR="00573F80" w:rsidRPr="00C77022" w:rsidRDefault="00573F80" w:rsidP="00674229">
            <w:pPr>
              <w:spacing w:before="120" w:after="120"/>
              <w:jc w:val="both"/>
              <w:rPr>
                <w:rFonts w:ascii="Times New Roman" w:hAnsi="Times New Roman" w:cs="Times New Roman"/>
              </w:rPr>
            </w:pPr>
            <w:r>
              <w:rPr>
                <w:rFonts w:ascii="Times New Roman" w:hAnsi="Times New Roman" w:cs="Times New Roman"/>
              </w:rPr>
              <w:t>„</w:t>
            </w:r>
            <w:r w:rsidR="00674229" w:rsidRPr="00674229">
              <w:rPr>
                <w:rFonts w:ascii="Times New Roman" w:hAnsi="Times New Roman" w:cs="Times New Roman"/>
                <w:i/>
              </w:rPr>
              <w:t>Návrhy na financování individuálních velkých infrastruktur pro VaVaI budou předloženy vládě ČR ke schválení v rámci limitů stanovených pro kapitolu Ministerstva školství, mládeže a</w:t>
            </w:r>
            <w:r w:rsidR="00674229">
              <w:rPr>
                <w:rFonts w:ascii="Times New Roman" w:hAnsi="Times New Roman" w:cs="Times New Roman"/>
                <w:i/>
              </w:rPr>
              <w:t> </w:t>
            </w:r>
            <w:r w:rsidR="00674229" w:rsidRPr="00674229">
              <w:rPr>
                <w:rFonts w:ascii="Times New Roman" w:hAnsi="Times New Roman" w:cs="Times New Roman"/>
                <w:i/>
              </w:rPr>
              <w:t>tělovýchovy ve státním rozpočtu ČR na VaVaI na rok 2016 a</w:t>
            </w:r>
            <w:r w:rsidR="00674229">
              <w:rPr>
                <w:rFonts w:ascii="Times New Roman" w:hAnsi="Times New Roman" w:cs="Times New Roman"/>
                <w:i/>
              </w:rPr>
              <w:t> </w:t>
            </w:r>
            <w:r w:rsidR="00674229" w:rsidRPr="00674229">
              <w:rPr>
                <w:rFonts w:ascii="Times New Roman" w:hAnsi="Times New Roman" w:cs="Times New Roman"/>
                <w:i/>
              </w:rPr>
              <w:t>jeho střednědobém výhledu na léta 2017 a 2018. Financování velkých infrastruktur pro VaVaI tak nevyvolá žádné dodatečné nároky na výdaje státního rozpočtu ČR nad rámec schválených výdajových rámců.</w:t>
            </w:r>
            <w:r>
              <w:rPr>
                <w:rFonts w:ascii="Times New Roman" w:hAnsi="Times New Roman" w:cs="Times New Roman"/>
              </w:rPr>
              <w:t xml:space="preserve">“ </w:t>
            </w:r>
          </w:p>
        </w:tc>
      </w:tr>
      <w:tr w:rsidR="00573F80" w:rsidRPr="00A9150E" w:rsidTr="00D823AA">
        <w:trPr>
          <w:cantSplit/>
          <w:trHeight w:val="279"/>
        </w:trPr>
        <w:tc>
          <w:tcPr>
            <w:tcW w:w="1710" w:type="dxa"/>
            <w:vMerge/>
            <w:tcBorders>
              <w:left w:val="single" w:sz="4" w:space="0" w:color="auto"/>
              <w:right w:val="single" w:sz="4" w:space="0" w:color="auto"/>
            </w:tcBorders>
          </w:tcPr>
          <w:p w:rsidR="00573F80" w:rsidRDefault="00573F80" w:rsidP="00C77022">
            <w:pPr>
              <w:spacing w:before="120" w:after="120"/>
              <w:rPr>
                <w:rFonts w:ascii="Times New Roman" w:hAnsi="Times New Roman" w:cs="Times New Roman"/>
                <w:b/>
              </w:rPr>
            </w:pPr>
          </w:p>
        </w:tc>
        <w:tc>
          <w:tcPr>
            <w:tcW w:w="5915" w:type="dxa"/>
            <w:tcBorders>
              <w:top w:val="single" w:sz="4" w:space="0" w:color="auto"/>
              <w:left w:val="single" w:sz="4" w:space="0" w:color="auto"/>
              <w:bottom w:val="single" w:sz="4" w:space="0" w:color="auto"/>
              <w:right w:val="single" w:sz="4" w:space="0" w:color="auto"/>
            </w:tcBorders>
          </w:tcPr>
          <w:p w:rsidR="00573F80" w:rsidRPr="00382892" w:rsidRDefault="00573F80" w:rsidP="00382892">
            <w:pPr>
              <w:spacing w:before="120" w:after="120"/>
              <w:jc w:val="both"/>
              <w:rPr>
                <w:rFonts w:ascii="Times New Roman" w:hAnsi="Times New Roman" w:cs="Times New Roman"/>
              </w:rPr>
            </w:pPr>
            <w:r w:rsidRPr="00382892">
              <w:rPr>
                <w:rFonts w:ascii="Times New Roman" w:hAnsi="Times New Roman" w:cs="Times New Roman"/>
              </w:rPr>
              <w:t>Bod III. návrhu usnesení vlády požadujeme doplnit tak, aby bylo zřejmé, že potřebné alokace rozpočtových prostředků na velké infrastruktury budou zabezpečeny v</w:t>
            </w:r>
            <w:r>
              <w:rPr>
                <w:rFonts w:ascii="Times New Roman" w:hAnsi="Times New Roman" w:cs="Times New Roman"/>
              </w:rPr>
              <w:t> </w:t>
            </w:r>
            <w:r w:rsidRPr="00382892">
              <w:rPr>
                <w:rFonts w:ascii="Times New Roman" w:hAnsi="Times New Roman" w:cs="Times New Roman"/>
              </w:rPr>
              <w:t xml:space="preserve">rámci limitů celkové podpory výzkumu, vývoje a inovací stanovených vládou bez zvýšených požadavků na tento účel. Tímto nezpochybňujeme aktuální potřebu řešit udržitelnost velkých infrastruktur, ale žádáme o racionální a efektivní přehodnocení priorit v rámci celkového objemu podpory.  </w:t>
            </w:r>
          </w:p>
          <w:p w:rsidR="00573F80" w:rsidRPr="00C77022" w:rsidRDefault="00573F80" w:rsidP="00382892">
            <w:pPr>
              <w:spacing w:before="120" w:after="120"/>
              <w:jc w:val="both"/>
              <w:rPr>
                <w:rFonts w:ascii="Times New Roman" w:hAnsi="Times New Roman" w:cs="Times New Roman"/>
              </w:rPr>
            </w:pPr>
            <w:r w:rsidRPr="00382892">
              <w:rPr>
                <w:rFonts w:ascii="Times New Roman" w:hAnsi="Times New Roman" w:cs="Times New Roman"/>
              </w:rPr>
              <w:t>Tato připomínka je zásadní.</w:t>
            </w:r>
          </w:p>
        </w:tc>
        <w:tc>
          <w:tcPr>
            <w:tcW w:w="6409" w:type="dxa"/>
            <w:tcBorders>
              <w:top w:val="single" w:sz="4" w:space="0" w:color="auto"/>
              <w:left w:val="single" w:sz="4" w:space="0" w:color="auto"/>
              <w:right w:val="single" w:sz="4" w:space="0" w:color="auto"/>
            </w:tcBorders>
          </w:tcPr>
          <w:p w:rsidR="00573F80" w:rsidRDefault="00A627B2" w:rsidP="00AA2599">
            <w:pPr>
              <w:spacing w:before="120" w:after="120"/>
              <w:jc w:val="both"/>
              <w:rPr>
                <w:rFonts w:ascii="Times New Roman" w:hAnsi="Times New Roman" w:cs="Times New Roman"/>
                <w:b/>
              </w:rPr>
            </w:pPr>
            <w:r>
              <w:rPr>
                <w:rFonts w:ascii="Times New Roman" w:hAnsi="Times New Roman" w:cs="Times New Roman"/>
                <w:b/>
              </w:rPr>
              <w:t>Vysvětleno</w:t>
            </w:r>
            <w:r w:rsidR="00573F80">
              <w:rPr>
                <w:rFonts w:ascii="Times New Roman" w:hAnsi="Times New Roman" w:cs="Times New Roman"/>
                <w:b/>
              </w:rPr>
              <w:t>.</w:t>
            </w:r>
          </w:p>
          <w:p w:rsidR="00573F80" w:rsidRPr="00573F80" w:rsidRDefault="00573F80" w:rsidP="00A627B2">
            <w:pPr>
              <w:spacing w:before="120" w:after="120"/>
              <w:jc w:val="both"/>
              <w:rPr>
                <w:rFonts w:ascii="Times New Roman" w:hAnsi="Times New Roman" w:cs="Times New Roman"/>
              </w:rPr>
            </w:pPr>
            <w:r>
              <w:rPr>
                <w:rFonts w:ascii="Times New Roman" w:hAnsi="Times New Roman" w:cs="Times New Roman"/>
              </w:rPr>
              <w:t>Bod III. návrh</w:t>
            </w:r>
            <w:r w:rsidR="00A627B2">
              <w:rPr>
                <w:rFonts w:ascii="Times New Roman" w:hAnsi="Times New Roman" w:cs="Times New Roman"/>
              </w:rPr>
              <w:t>u</w:t>
            </w:r>
            <w:r>
              <w:rPr>
                <w:rFonts w:ascii="Times New Roman" w:hAnsi="Times New Roman" w:cs="Times New Roman"/>
              </w:rPr>
              <w:t xml:space="preserve"> usnesení vlády ČR byl vypuštěn v </w:t>
            </w:r>
            <w:r w:rsidR="00A627B2">
              <w:rPr>
                <w:rFonts w:ascii="Times New Roman" w:hAnsi="Times New Roman" w:cs="Times New Roman"/>
              </w:rPr>
              <w:t>návaznosti</w:t>
            </w:r>
            <w:r>
              <w:rPr>
                <w:rFonts w:ascii="Times New Roman" w:hAnsi="Times New Roman" w:cs="Times New Roman"/>
              </w:rPr>
              <w:t xml:space="preserve"> na vypořádání připomínky vznesené </w:t>
            </w:r>
            <w:r w:rsidR="000D22F0">
              <w:rPr>
                <w:rFonts w:ascii="Times New Roman" w:hAnsi="Times New Roman" w:cs="Times New Roman"/>
              </w:rPr>
              <w:t xml:space="preserve">útvarem </w:t>
            </w:r>
            <w:r w:rsidRPr="00573F80">
              <w:rPr>
                <w:rFonts w:ascii="Times New Roman" w:hAnsi="Times New Roman" w:cs="Times New Roman"/>
              </w:rPr>
              <w:t>místopředsed</w:t>
            </w:r>
            <w:r>
              <w:rPr>
                <w:rFonts w:ascii="Times New Roman" w:hAnsi="Times New Roman" w:cs="Times New Roman"/>
              </w:rPr>
              <w:t>y</w:t>
            </w:r>
            <w:r w:rsidRPr="00573F80">
              <w:rPr>
                <w:rFonts w:ascii="Times New Roman" w:hAnsi="Times New Roman" w:cs="Times New Roman"/>
              </w:rPr>
              <w:t xml:space="preserve"> vlády </w:t>
            </w:r>
            <w:r>
              <w:rPr>
                <w:rFonts w:ascii="Times New Roman" w:hAnsi="Times New Roman" w:cs="Times New Roman"/>
              </w:rPr>
              <w:t xml:space="preserve">ČR </w:t>
            </w:r>
            <w:r w:rsidRPr="00573F80">
              <w:rPr>
                <w:rFonts w:ascii="Times New Roman" w:hAnsi="Times New Roman" w:cs="Times New Roman"/>
              </w:rPr>
              <w:t>pro vědu, výzkum a inovace</w:t>
            </w:r>
            <w:r>
              <w:rPr>
                <w:rFonts w:ascii="Times New Roman" w:hAnsi="Times New Roman" w:cs="Times New Roman"/>
              </w:rPr>
              <w:t xml:space="preserve">. </w:t>
            </w:r>
          </w:p>
        </w:tc>
      </w:tr>
      <w:tr w:rsidR="00573F80" w:rsidRPr="00A9150E" w:rsidTr="00D823AA">
        <w:trPr>
          <w:cantSplit/>
          <w:trHeight w:val="279"/>
        </w:trPr>
        <w:tc>
          <w:tcPr>
            <w:tcW w:w="1710" w:type="dxa"/>
            <w:vMerge/>
            <w:tcBorders>
              <w:left w:val="single" w:sz="4" w:space="0" w:color="auto"/>
              <w:right w:val="single" w:sz="4" w:space="0" w:color="auto"/>
            </w:tcBorders>
          </w:tcPr>
          <w:p w:rsidR="00573F80" w:rsidRDefault="00573F80" w:rsidP="00C77022">
            <w:pPr>
              <w:spacing w:before="120" w:after="120"/>
              <w:rPr>
                <w:rFonts w:ascii="Times New Roman" w:hAnsi="Times New Roman" w:cs="Times New Roman"/>
                <w:b/>
              </w:rPr>
            </w:pPr>
          </w:p>
        </w:tc>
        <w:tc>
          <w:tcPr>
            <w:tcW w:w="5915" w:type="dxa"/>
            <w:tcBorders>
              <w:top w:val="single" w:sz="4" w:space="0" w:color="auto"/>
              <w:left w:val="single" w:sz="4" w:space="0" w:color="auto"/>
              <w:bottom w:val="single" w:sz="4" w:space="0" w:color="auto"/>
              <w:right w:val="single" w:sz="4" w:space="0" w:color="auto"/>
            </w:tcBorders>
          </w:tcPr>
          <w:p w:rsidR="00573F80" w:rsidRPr="00C65A43" w:rsidRDefault="00573F80" w:rsidP="00573F80">
            <w:pPr>
              <w:spacing w:before="120" w:after="120"/>
              <w:jc w:val="both"/>
              <w:rPr>
                <w:rFonts w:ascii="Times New Roman" w:hAnsi="Times New Roman" w:cs="Times New Roman"/>
              </w:rPr>
            </w:pPr>
            <w:r w:rsidRPr="00C65A43">
              <w:rPr>
                <w:rFonts w:ascii="Times New Roman" w:hAnsi="Times New Roman" w:cs="Times New Roman"/>
              </w:rPr>
              <w:t>Obecně k materiálu</w:t>
            </w:r>
          </w:p>
          <w:p w:rsidR="00573F80" w:rsidRPr="00C65A43" w:rsidRDefault="00573F80" w:rsidP="00573F80">
            <w:pPr>
              <w:spacing w:before="120" w:after="120"/>
              <w:jc w:val="both"/>
              <w:rPr>
                <w:rFonts w:ascii="Times New Roman" w:hAnsi="Times New Roman" w:cs="Times New Roman"/>
              </w:rPr>
            </w:pPr>
            <w:r w:rsidRPr="00C65A43">
              <w:rPr>
                <w:rFonts w:ascii="Times New Roman" w:hAnsi="Times New Roman" w:cs="Times New Roman"/>
              </w:rPr>
              <w:t xml:space="preserve">Součástí prvního návrhu Cestovní mapy v roce 2010 byla tabulka, ve které byl uveden seznam projektů zařazených do Cestovní mapy velkých infrastruktur pro výzkum, vývoj a inovace včetně poznámky, zda projekt již existuje či je v přípravné fázi nebo bude obnoven či jde o nový návrh. V rámci aktualizace Cestovní mapy v roce 2011 byla v předkládací zprávě uvedena přehledná tabulka uvádějící počty prioritních a perspektivních projektů pro jednotlivé tematické skupiny v původní a aktualizované Cestovní mapě. </w:t>
            </w:r>
          </w:p>
          <w:p w:rsidR="00573F80" w:rsidRPr="00C65A43" w:rsidRDefault="00573F80" w:rsidP="00573F80">
            <w:pPr>
              <w:spacing w:before="120" w:after="120"/>
              <w:jc w:val="both"/>
              <w:rPr>
                <w:rFonts w:ascii="Times New Roman" w:hAnsi="Times New Roman" w:cs="Times New Roman"/>
              </w:rPr>
            </w:pPr>
            <w:r w:rsidRPr="00C65A43">
              <w:rPr>
                <w:rFonts w:ascii="Times New Roman" w:hAnsi="Times New Roman" w:cs="Times New Roman"/>
              </w:rPr>
              <w:t>S ohledem na výše uvedené požadujeme v části III. materiálu na str. 14 upravit tabulku „Souhrnný přehled výzkumných infrastruktur ČR“ o informaci, zda daný projekt byl již vládou schválen k financování či jde o nový návrh apod. Pod tabulkou uvést, které projekty byly již vládou schváleny k financování a z jakého důvodu již nejsou součástí aktualizované Cestovní mapy.</w:t>
            </w:r>
          </w:p>
        </w:tc>
        <w:tc>
          <w:tcPr>
            <w:tcW w:w="6409" w:type="dxa"/>
            <w:tcBorders>
              <w:top w:val="single" w:sz="4" w:space="0" w:color="auto"/>
              <w:left w:val="single" w:sz="4" w:space="0" w:color="auto"/>
              <w:right w:val="single" w:sz="4" w:space="0" w:color="auto"/>
            </w:tcBorders>
          </w:tcPr>
          <w:p w:rsidR="00573F80" w:rsidRPr="00C65A43" w:rsidRDefault="00573F80" w:rsidP="00AA2599">
            <w:pPr>
              <w:spacing w:before="120" w:after="120"/>
              <w:jc w:val="both"/>
              <w:rPr>
                <w:rFonts w:ascii="Times New Roman" w:hAnsi="Times New Roman" w:cs="Times New Roman"/>
              </w:rPr>
            </w:pPr>
            <w:r w:rsidRPr="00C65A43">
              <w:rPr>
                <w:rFonts w:ascii="Times New Roman" w:hAnsi="Times New Roman" w:cs="Times New Roman"/>
                <w:b/>
              </w:rPr>
              <w:t>Akceptováno.</w:t>
            </w:r>
          </w:p>
          <w:p w:rsidR="00573F80" w:rsidRPr="00C65A43" w:rsidRDefault="00831EAD" w:rsidP="00C34204">
            <w:pPr>
              <w:spacing w:before="120" w:after="120"/>
              <w:jc w:val="both"/>
              <w:rPr>
                <w:rFonts w:ascii="Times New Roman" w:hAnsi="Times New Roman" w:cs="Times New Roman"/>
              </w:rPr>
            </w:pPr>
            <w:r w:rsidRPr="00C65A43">
              <w:rPr>
                <w:rFonts w:ascii="Times New Roman" w:hAnsi="Times New Roman" w:cs="Times New Roman"/>
              </w:rPr>
              <w:t xml:space="preserve">Do materiálu počínaje str. 14 byla doplněna informace, zda je </w:t>
            </w:r>
            <w:r w:rsidR="00C34204">
              <w:rPr>
                <w:rFonts w:ascii="Times New Roman" w:hAnsi="Times New Roman" w:cs="Times New Roman"/>
              </w:rPr>
              <w:t>konkrétní</w:t>
            </w:r>
            <w:r w:rsidRPr="00C65A43">
              <w:rPr>
                <w:rFonts w:ascii="Times New Roman" w:hAnsi="Times New Roman" w:cs="Times New Roman"/>
              </w:rPr>
              <w:t xml:space="preserve"> výzkumná infrastruktura již financována jako velká infrastruktura pro </w:t>
            </w:r>
            <w:r w:rsidR="000D22F0">
              <w:rPr>
                <w:rFonts w:ascii="Times New Roman" w:hAnsi="Times New Roman" w:cs="Times New Roman"/>
              </w:rPr>
              <w:t>VaVaI</w:t>
            </w:r>
            <w:r w:rsidRPr="00C65A43">
              <w:rPr>
                <w:rFonts w:ascii="Times New Roman" w:hAnsi="Times New Roman" w:cs="Times New Roman"/>
              </w:rPr>
              <w:t xml:space="preserve"> </w:t>
            </w:r>
            <w:r w:rsidR="000D22F0">
              <w:rPr>
                <w:rFonts w:ascii="Times New Roman" w:hAnsi="Times New Roman" w:cs="Times New Roman"/>
              </w:rPr>
              <w:t xml:space="preserve">či </w:t>
            </w:r>
            <w:r w:rsidRPr="00C65A43">
              <w:rPr>
                <w:rFonts w:ascii="Times New Roman" w:hAnsi="Times New Roman" w:cs="Times New Roman"/>
              </w:rPr>
              <w:t xml:space="preserve">se jedná o nové, dosud takovýmto způsobem nepodporované </w:t>
            </w:r>
            <w:r w:rsidR="00C34204">
              <w:rPr>
                <w:rFonts w:ascii="Times New Roman" w:hAnsi="Times New Roman" w:cs="Times New Roman"/>
              </w:rPr>
              <w:t>kapacity</w:t>
            </w:r>
            <w:r w:rsidRPr="00C65A43">
              <w:rPr>
                <w:rFonts w:ascii="Times New Roman" w:hAnsi="Times New Roman" w:cs="Times New Roman"/>
              </w:rPr>
              <w:t xml:space="preserve">. Do materiálu byl doplněn </w:t>
            </w:r>
            <w:r w:rsidR="000D22F0">
              <w:rPr>
                <w:rFonts w:ascii="Times New Roman" w:hAnsi="Times New Roman" w:cs="Times New Roman"/>
              </w:rPr>
              <w:t>také</w:t>
            </w:r>
            <w:r w:rsidRPr="00C65A43">
              <w:rPr>
                <w:rFonts w:ascii="Times New Roman" w:hAnsi="Times New Roman" w:cs="Times New Roman"/>
              </w:rPr>
              <w:t xml:space="preserve"> přehled výzkumných infrastruktur, </w:t>
            </w:r>
            <w:r w:rsidR="000D22F0">
              <w:rPr>
                <w:rFonts w:ascii="Times New Roman" w:hAnsi="Times New Roman" w:cs="Times New Roman"/>
              </w:rPr>
              <w:t>které</w:t>
            </w:r>
            <w:r w:rsidRPr="00C65A43">
              <w:rPr>
                <w:rFonts w:ascii="Times New Roman" w:hAnsi="Times New Roman" w:cs="Times New Roman"/>
              </w:rPr>
              <w:t xml:space="preserve"> jsou v současné době podporovány jako velké infrastruktury pro </w:t>
            </w:r>
            <w:r w:rsidR="000D22F0">
              <w:rPr>
                <w:rFonts w:ascii="Times New Roman" w:hAnsi="Times New Roman" w:cs="Times New Roman"/>
              </w:rPr>
              <w:t>VaVaI</w:t>
            </w:r>
            <w:r w:rsidRPr="00C65A43">
              <w:rPr>
                <w:rFonts w:ascii="Times New Roman" w:hAnsi="Times New Roman" w:cs="Times New Roman"/>
              </w:rPr>
              <w:t xml:space="preserve">, avšak neuspěly v hodnocení výzkumných infrastruktur, </w:t>
            </w:r>
            <w:r w:rsidR="000D22F0">
              <w:rPr>
                <w:rFonts w:ascii="Times New Roman" w:hAnsi="Times New Roman" w:cs="Times New Roman"/>
              </w:rPr>
              <w:t xml:space="preserve">a to </w:t>
            </w:r>
            <w:r w:rsidRPr="00C65A43">
              <w:rPr>
                <w:rFonts w:ascii="Times New Roman" w:hAnsi="Times New Roman" w:cs="Times New Roman"/>
              </w:rPr>
              <w:t xml:space="preserve">ani jako návrhy s nižší prioritou </w:t>
            </w:r>
            <w:r w:rsidR="00C34204">
              <w:rPr>
                <w:rFonts w:ascii="Times New Roman" w:hAnsi="Times New Roman" w:cs="Times New Roman"/>
              </w:rPr>
              <w:t>k</w:t>
            </w:r>
            <w:r w:rsidRPr="00C65A43">
              <w:rPr>
                <w:rFonts w:ascii="Times New Roman" w:hAnsi="Times New Roman" w:cs="Times New Roman"/>
              </w:rPr>
              <w:t xml:space="preserve"> financování (tj. neuspěly ani v 1. fáz</w:t>
            </w:r>
            <w:r w:rsidR="000D22F0">
              <w:rPr>
                <w:rFonts w:ascii="Times New Roman" w:hAnsi="Times New Roman" w:cs="Times New Roman"/>
              </w:rPr>
              <w:t>i</w:t>
            </w:r>
            <w:r w:rsidRPr="00C65A43">
              <w:rPr>
                <w:rFonts w:ascii="Times New Roman" w:hAnsi="Times New Roman" w:cs="Times New Roman"/>
              </w:rPr>
              <w:t xml:space="preserve"> hodnocení), a nebudou finančně podporovány během víceletého rámce </w:t>
            </w:r>
            <w:r w:rsidR="00C34204">
              <w:rPr>
                <w:rFonts w:ascii="Times New Roman" w:hAnsi="Times New Roman" w:cs="Times New Roman"/>
              </w:rPr>
              <w:t>podpory</w:t>
            </w:r>
            <w:r w:rsidRPr="00C65A43">
              <w:rPr>
                <w:rFonts w:ascii="Times New Roman" w:hAnsi="Times New Roman" w:cs="Times New Roman"/>
              </w:rPr>
              <w:t xml:space="preserve"> velkých infrastruktur pro </w:t>
            </w:r>
            <w:r w:rsidR="000D22F0">
              <w:rPr>
                <w:rFonts w:ascii="Times New Roman" w:hAnsi="Times New Roman" w:cs="Times New Roman"/>
              </w:rPr>
              <w:t>VaVaI</w:t>
            </w:r>
            <w:r w:rsidRPr="00C65A43">
              <w:rPr>
                <w:rFonts w:ascii="Times New Roman" w:hAnsi="Times New Roman" w:cs="Times New Roman"/>
              </w:rPr>
              <w:t xml:space="preserve"> 2016 – 2022. </w:t>
            </w:r>
            <w:r w:rsidR="00573F80" w:rsidRPr="00C65A43">
              <w:rPr>
                <w:rFonts w:ascii="Times New Roman" w:hAnsi="Times New Roman" w:cs="Times New Roman"/>
              </w:rPr>
              <w:t xml:space="preserve">  </w:t>
            </w:r>
          </w:p>
        </w:tc>
      </w:tr>
      <w:tr w:rsidR="00573F80" w:rsidRPr="00A9150E" w:rsidTr="00D823AA">
        <w:trPr>
          <w:cantSplit/>
          <w:trHeight w:val="279"/>
        </w:trPr>
        <w:tc>
          <w:tcPr>
            <w:tcW w:w="1710" w:type="dxa"/>
            <w:vMerge/>
            <w:tcBorders>
              <w:left w:val="single" w:sz="4" w:space="0" w:color="auto"/>
              <w:right w:val="single" w:sz="4" w:space="0" w:color="auto"/>
            </w:tcBorders>
          </w:tcPr>
          <w:p w:rsidR="00573F80" w:rsidRDefault="00573F80" w:rsidP="00C77022">
            <w:pPr>
              <w:spacing w:before="120" w:after="120"/>
              <w:rPr>
                <w:rFonts w:ascii="Times New Roman" w:hAnsi="Times New Roman" w:cs="Times New Roman"/>
                <w:b/>
              </w:rPr>
            </w:pPr>
          </w:p>
        </w:tc>
        <w:tc>
          <w:tcPr>
            <w:tcW w:w="5915" w:type="dxa"/>
            <w:tcBorders>
              <w:top w:val="single" w:sz="4" w:space="0" w:color="auto"/>
              <w:left w:val="single" w:sz="4" w:space="0" w:color="auto"/>
              <w:bottom w:val="single" w:sz="4" w:space="0" w:color="auto"/>
              <w:right w:val="single" w:sz="4" w:space="0" w:color="auto"/>
            </w:tcBorders>
          </w:tcPr>
          <w:p w:rsidR="00573F80" w:rsidRPr="00573F80" w:rsidRDefault="00573F80" w:rsidP="00573F80">
            <w:pPr>
              <w:spacing w:before="120" w:after="120"/>
              <w:jc w:val="both"/>
              <w:rPr>
                <w:rFonts w:ascii="Times New Roman" w:hAnsi="Times New Roman" w:cs="Times New Roman"/>
                <w:u w:val="single"/>
              </w:rPr>
            </w:pPr>
            <w:r w:rsidRPr="00573F80">
              <w:rPr>
                <w:rFonts w:ascii="Times New Roman" w:hAnsi="Times New Roman" w:cs="Times New Roman"/>
                <w:u w:val="single"/>
              </w:rPr>
              <w:t>K předkládací zprávě</w:t>
            </w:r>
          </w:p>
          <w:p w:rsidR="00573F80" w:rsidRPr="00573F80" w:rsidRDefault="00573F80" w:rsidP="00573F80">
            <w:pPr>
              <w:spacing w:before="120" w:after="120"/>
              <w:jc w:val="both"/>
              <w:rPr>
                <w:rFonts w:ascii="Times New Roman" w:hAnsi="Times New Roman" w:cs="Times New Roman"/>
              </w:rPr>
            </w:pPr>
            <w:r w:rsidRPr="00573F80">
              <w:rPr>
                <w:rFonts w:ascii="Times New Roman" w:hAnsi="Times New Roman" w:cs="Times New Roman"/>
              </w:rPr>
              <w:t xml:space="preserve">Usnesení vlády, na jehož základě je materiál předkládán, uvádí termín pro předložení další aktualizace Cestovní mapy do 31. března </w:t>
            </w:r>
            <w:r w:rsidRPr="00573F80">
              <w:rPr>
                <w:rFonts w:ascii="Times New Roman" w:hAnsi="Times New Roman" w:cs="Times New Roman"/>
                <w:b/>
              </w:rPr>
              <w:t>2014</w:t>
            </w:r>
            <w:r w:rsidRPr="00573F80">
              <w:rPr>
                <w:rFonts w:ascii="Times New Roman" w:hAnsi="Times New Roman" w:cs="Times New Roman"/>
              </w:rPr>
              <w:t>. Doporučujeme uvést vysvětlení, proč je aktualizace předložena až v roce 2015.</w:t>
            </w:r>
          </w:p>
        </w:tc>
        <w:tc>
          <w:tcPr>
            <w:tcW w:w="6409" w:type="dxa"/>
            <w:tcBorders>
              <w:top w:val="single" w:sz="4" w:space="0" w:color="auto"/>
              <w:left w:val="single" w:sz="4" w:space="0" w:color="auto"/>
              <w:right w:val="single" w:sz="4" w:space="0" w:color="auto"/>
            </w:tcBorders>
          </w:tcPr>
          <w:p w:rsidR="00573F80" w:rsidRDefault="00573F80" w:rsidP="00AA2599">
            <w:pPr>
              <w:spacing w:before="120" w:after="120"/>
              <w:jc w:val="both"/>
              <w:rPr>
                <w:rFonts w:ascii="Times New Roman" w:hAnsi="Times New Roman" w:cs="Times New Roman"/>
                <w:b/>
              </w:rPr>
            </w:pPr>
            <w:r>
              <w:rPr>
                <w:rFonts w:ascii="Times New Roman" w:hAnsi="Times New Roman" w:cs="Times New Roman"/>
                <w:b/>
              </w:rPr>
              <w:t>Akceptováno.</w:t>
            </w:r>
          </w:p>
          <w:p w:rsidR="008F1A0A" w:rsidRDefault="008F1A0A" w:rsidP="008F1A0A">
            <w:pPr>
              <w:spacing w:before="120" w:after="120"/>
              <w:jc w:val="both"/>
              <w:rPr>
                <w:rFonts w:ascii="Times New Roman" w:hAnsi="Times New Roman" w:cs="Times New Roman"/>
              </w:rPr>
            </w:pPr>
            <w:r>
              <w:rPr>
                <w:rFonts w:ascii="Times New Roman" w:hAnsi="Times New Roman" w:cs="Times New Roman"/>
              </w:rPr>
              <w:t>Předkládací zpráva byla doplněna o následující pasáž:</w:t>
            </w:r>
          </w:p>
          <w:p w:rsidR="00573F80" w:rsidRPr="00674229" w:rsidRDefault="008F1A0A" w:rsidP="00AD1F7C">
            <w:pPr>
              <w:spacing w:before="120" w:after="120"/>
              <w:jc w:val="both"/>
              <w:rPr>
                <w:rFonts w:ascii="Times New Roman" w:hAnsi="Times New Roman" w:cs="Times New Roman"/>
              </w:rPr>
            </w:pPr>
            <w:r w:rsidRPr="00674229">
              <w:rPr>
                <w:rFonts w:ascii="Times New Roman" w:hAnsi="Times New Roman" w:cs="Times New Roman"/>
              </w:rPr>
              <w:t>„</w:t>
            </w:r>
            <w:r w:rsidR="00674229" w:rsidRPr="00674229">
              <w:rPr>
                <w:rFonts w:ascii="Times New Roman" w:eastAsia="Calibri" w:hAnsi="Times New Roman" w:cs="Times New Roman"/>
                <w:i/>
                <w:lang w:eastAsia="en-US"/>
              </w:rPr>
              <w:t>Předkládané plnění úkolu uloženého Ministerstvu školství, mládeže a tělovýchovy usnesením vlády ČR ze dne 12. října 2011 č. 749 (tj. vypracovat aktualizaci Cestovní mapy ČR velkých infrastruktur pro VaVaI) bylo původně stanoveno již do dne 31. března 2014. Nicméně roku 2014 bylo požádáno o</w:t>
            </w:r>
            <w:r w:rsidR="00674229">
              <w:rPr>
                <w:rFonts w:ascii="Times New Roman" w:eastAsia="Calibri" w:hAnsi="Times New Roman" w:cs="Times New Roman"/>
                <w:i/>
                <w:lang w:eastAsia="en-US"/>
              </w:rPr>
              <w:t> </w:t>
            </w:r>
            <w:r w:rsidR="00674229" w:rsidRPr="00674229">
              <w:rPr>
                <w:rFonts w:ascii="Times New Roman" w:eastAsia="Calibri" w:hAnsi="Times New Roman" w:cs="Times New Roman"/>
                <w:i/>
                <w:lang w:eastAsia="en-US"/>
              </w:rPr>
              <w:t>odložení termínu splnění tohoto úkolu o jeden rok, a to zejména s ohledem na plánované komplexní mezinárodní hodnocení výzkumných infrastruktur ČR, které bylo úspěšně provedeno v 2. pol. roku 2014 v dostatečném předstihu před zahájením nového víceletého rámce financování velkých infrastruktur pro VaVaI 2016 – 2022 a v době, kdy mohly být do hodnocení zahrnuty rovněž kapacity vybudované za využití prostředků Evropského fondu regionálního rozvoje (dále jen „ERDF“) čerpaných v rámci Operačního programu Výzkum a</w:t>
            </w:r>
            <w:r w:rsidR="00AD1F7C">
              <w:rPr>
                <w:rFonts w:ascii="Times New Roman" w:eastAsia="Calibri" w:hAnsi="Times New Roman" w:cs="Times New Roman"/>
                <w:i/>
                <w:lang w:eastAsia="en-US"/>
              </w:rPr>
              <w:t> </w:t>
            </w:r>
            <w:r w:rsidR="00674229" w:rsidRPr="00674229">
              <w:rPr>
                <w:rFonts w:ascii="Times New Roman" w:eastAsia="Calibri" w:hAnsi="Times New Roman" w:cs="Times New Roman"/>
                <w:i/>
                <w:lang w:eastAsia="en-US"/>
              </w:rPr>
              <w:t>vývoj pro inovace (dále jen „OP VaVpI“). V dřívějším termínu by aktualizace Cestovní mapy ČR velkých infrastruktur pro VaVaI byla bezpředmětná, přičemž i v minulosti byla spjata, resp. jí předcházelo zhodnocení všech, popř. části výzkumných infrastruktur ČR před zahájením víceletého rámce jejich financování. Předkládaná aktualizace Cestovní mapy ČR velkých infrastruktur pro VaVaI tak svou časovou sousledností navazuje na provedené komplexní mezinárodní hodnocení výzkumných infrastruktur ČR, které umožnilo evaluovat rovněž kapacity vybudované prostřednictvím intervencí OP VaVpI.</w:t>
            </w:r>
            <w:r w:rsidRPr="00674229">
              <w:rPr>
                <w:rFonts w:ascii="Times New Roman" w:hAnsi="Times New Roman" w:cs="Times New Roman"/>
              </w:rPr>
              <w:t>“</w:t>
            </w:r>
          </w:p>
        </w:tc>
      </w:tr>
      <w:tr w:rsidR="00F935F5" w:rsidRPr="00A9150E" w:rsidTr="00D823AA">
        <w:trPr>
          <w:cantSplit/>
          <w:trHeight w:val="279"/>
        </w:trPr>
        <w:tc>
          <w:tcPr>
            <w:tcW w:w="1710" w:type="dxa"/>
            <w:vMerge w:val="restart"/>
            <w:tcBorders>
              <w:left w:val="single" w:sz="4" w:space="0" w:color="auto"/>
              <w:right w:val="single" w:sz="4" w:space="0" w:color="auto"/>
            </w:tcBorders>
          </w:tcPr>
          <w:p w:rsidR="00F935F5" w:rsidRDefault="00F935F5" w:rsidP="00C77022">
            <w:pPr>
              <w:spacing w:before="120" w:after="120"/>
              <w:rPr>
                <w:rFonts w:ascii="Times New Roman" w:hAnsi="Times New Roman" w:cs="Times New Roman"/>
                <w:b/>
              </w:rPr>
            </w:pPr>
            <w:r>
              <w:rPr>
                <w:rFonts w:ascii="Times New Roman" w:hAnsi="Times New Roman" w:cs="Times New Roman"/>
                <w:b/>
              </w:rPr>
              <w:lastRenderedPageBreak/>
              <w:t>Ministerstvo pro místní rozvoj</w:t>
            </w:r>
          </w:p>
        </w:tc>
        <w:tc>
          <w:tcPr>
            <w:tcW w:w="5915" w:type="dxa"/>
            <w:tcBorders>
              <w:top w:val="single" w:sz="4" w:space="0" w:color="auto"/>
              <w:left w:val="single" w:sz="4" w:space="0" w:color="auto"/>
              <w:bottom w:val="single" w:sz="4" w:space="0" w:color="auto"/>
              <w:right w:val="single" w:sz="4" w:space="0" w:color="auto"/>
            </w:tcBorders>
          </w:tcPr>
          <w:p w:rsidR="00F935F5" w:rsidRPr="00F935F5" w:rsidRDefault="00F935F5" w:rsidP="0015343A">
            <w:pPr>
              <w:spacing w:before="120" w:after="120"/>
              <w:jc w:val="both"/>
              <w:rPr>
                <w:rFonts w:ascii="Times New Roman" w:hAnsi="Times New Roman" w:cs="Times New Roman"/>
                <w:u w:val="single"/>
              </w:rPr>
            </w:pPr>
            <w:r w:rsidRPr="00F935F5">
              <w:rPr>
                <w:rFonts w:ascii="Times New Roman" w:hAnsi="Times New Roman" w:cs="Times New Roman"/>
                <w:u w:val="single"/>
              </w:rPr>
              <w:t>Materiál, kapitola 7, str. 9</w:t>
            </w:r>
          </w:p>
          <w:p w:rsidR="00F935F5" w:rsidRPr="00573F80" w:rsidRDefault="00F935F5" w:rsidP="0015343A">
            <w:pPr>
              <w:spacing w:before="120" w:after="120"/>
              <w:jc w:val="both"/>
              <w:rPr>
                <w:rFonts w:ascii="Times New Roman" w:hAnsi="Times New Roman" w:cs="Times New Roman"/>
                <w:u w:val="single"/>
              </w:rPr>
            </w:pPr>
            <w:r w:rsidRPr="0015343A">
              <w:rPr>
                <w:rFonts w:ascii="Times New Roman" w:hAnsi="Times New Roman" w:cs="Times New Roman"/>
              </w:rPr>
              <w:t>Doporučujeme upravit název kapitoly. Označení „ESIF“ (Evropské strukturální a investiční fondy) platí pro programové období 2014</w:t>
            </w:r>
            <w:r>
              <w:rPr>
                <w:rFonts w:ascii="Times New Roman" w:hAnsi="Times New Roman" w:cs="Times New Roman"/>
              </w:rPr>
              <w:t xml:space="preserve"> – </w:t>
            </w:r>
            <w:r w:rsidRPr="0015343A">
              <w:rPr>
                <w:rFonts w:ascii="Times New Roman" w:hAnsi="Times New Roman" w:cs="Times New Roman"/>
              </w:rPr>
              <w:t>2020. Ve vztahu k OP VaVpI by proto bylo vhodnější označení „Strukturální fondy EU„.</w:t>
            </w:r>
          </w:p>
        </w:tc>
        <w:tc>
          <w:tcPr>
            <w:tcW w:w="6409" w:type="dxa"/>
            <w:tcBorders>
              <w:top w:val="single" w:sz="4" w:space="0" w:color="auto"/>
              <w:left w:val="single" w:sz="4" w:space="0" w:color="auto"/>
              <w:right w:val="single" w:sz="4" w:space="0" w:color="auto"/>
            </w:tcBorders>
          </w:tcPr>
          <w:p w:rsidR="00F935F5" w:rsidRDefault="00F935F5" w:rsidP="00AA2599">
            <w:pPr>
              <w:spacing w:before="120" w:after="120"/>
              <w:jc w:val="both"/>
              <w:rPr>
                <w:rFonts w:ascii="Times New Roman" w:hAnsi="Times New Roman" w:cs="Times New Roman"/>
                <w:b/>
              </w:rPr>
            </w:pPr>
            <w:r>
              <w:rPr>
                <w:rFonts w:ascii="Times New Roman" w:hAnsi="Times New Roman" w:cs="Times New Roman"/>
                <w:b/>
              </w:rPr>
              <w:t>Akceptováno.</w:t>
            </w:r>
          </w:p>
          <w:p w:rsidR="00F935F5" w:rsidRPr="0015343A" w:rsidRDefault="00F935F5" w:rsidP="0015343A">
            <w:pPr>
              <w:spacing w:before="120" w:after="120"/>
              <w:jc w:val="both"/>
              <w:rPr>
                <w:rFonts w:ascii="Times New Roman" w:hAnsi="Times New Roman" w:cs="Times New Roman"/>
              </w:rPr>
            </w:pPr>
            <w:r>
              <w:rPr>
                <w:rFonts w:ascii="Times New Roman" w:hAnsi="Times New Roman" w:cs="Times New Roman"/>
              </w:rPr>
              <w:t>Název kapitoly byl upraven do znění „</w:t>
            </w:r>
            <w:r w:rsidRPr="0015343A">
              <w:rPr>
                <w:rFonts w:ascii="Times New Roman" w:hAnsi="Times New Roman" w:cs="Times New Roman"/>
                <w:i/>
              </w:rPr>
              <w:t>Výzkumné infrastruktury ČR budované za využití strukturálních fondů EU v rámci OP VaVpI</w:t>
            </w:r>
            <w:r>
              <w:rPr>
                <w:rFonts w:ascii="Times New Roman" w:hAnsi="Times New Roman" w:cs="Times New Roman"/>
              </w:rPr>
              <w:t>“.</w:t>
            </w:r>
          </w:p>
        </w:tc>
      </w:tr>
      <w:tr w:rsidR="00F935F5" w:rsidRPr="00A9150E" w:rsidTr="00D823AA">
        <w:trPr>
          <w:cantSplit/>
          <w:trHeight w:val="279"/>
        </w:trPr>
        <w:tc>
          <w:tcPr>
            <w:tcW w:w="1710" w:type="dxa"/>
            <w:vMerge/>
            <w:tcBorders>
              <w:left w:val="single" w:sz="4" w:space="0" w:color="auto"/>
              <w:right w:val="single" w:sz="4" w:space="0" w:color="auto"/>
            </w:tcBorders>
          </w:tcPr>
          <w:p w:rsidR="00F935F5" w:rsidRDefault="00F935F5" w:rsidP="00C77022">
            <w:pPr>
              <w:spacing w:before="120" w:after="120"/>
              <w:rPr>
                <w:rFonts w:ascii="Times New Roman" w:hAnsi="Times New Roman" w:cs="Times New Roman"/>
                <w:b/>
              </w:rPr>
            </w:pPr>
          </w:p>
        </w:tc>
        <w:tc>
          <w:tcPr>
            <w:tcW w:w="5915" w:type="dxa"/>
            <w:tcBorders>
              <w:top w:val="single" w:sz="4" w:space="0" w:color="auto"/>
              <w:left w:val="single" w:sz="4" w:space="0" w:color="auto"/>
              <w:bottom w:val="single" w:sz="4" w:space="0" w:color="auto"/>
              <w:right w:val="single" w:sz="4" w:space="0" w:color="auto"/>
            </w:tcBorders>
          </w:tcPr>
          <w:p w:rsidR="00F935F5" w:rsidRPr="0015343A" w:rsidRDefault="00F935F5" w:rsidP="0015343A">
            <w:pPr>
              <w:spacing w:before="120" w:after="120"/>
              <w:jc w:val="both"/>
              <w:rPr>
                <w:rFonts w:ascii="Times New Roman" w:hAnsi="Times New Roman" w:cs="Times New Roman"/>
                <w:u w:val="single"/>
              </w:rPr>
            </w:pPr>
            <w:r w:rsidRPr="0015343A">
              <w:rPr>
                <w:rFonts w:ascii="Times New Roman" w:hAnsi="Times New Roman" w:cs="Times New Roman"/>
                <w:u w:val="single"/>
              </w:rPr>
              <w:t>Materiál, kapitola 7, str. 9</w:t>
            </w:r>
          </w:p>
          <w:p w:rsidR="00F935F5" w:rsidRPr="0015343A" w:rsidRDefault="00F935F5" w:rsidP="0015343A">
            <w:pPr>
              <w:spacing w:before="120" w:after="120"/>
              <w:jc w:val="both"/>
              <w:rPr>
                <w:rFonts w:ascii="Times New Roman" w:hAnsi="Times New Roman" w:cs="Times New Roman"/>
                <w:b/>
                <w:bCs/>
              </w:rPr>
            </w:pPr>
            <w:r w:rsidRPr="0015343A">
              <w:rPr>
                <w:rFonts w:ascii="Times New Roman" w:hAnsi="Times New Roman" w:cs="Times New Roman"/>
                <w:b/>
                <w:bCs/>
              </w:rPr>
              <w:t>Pouze 12 (1/4) z celkového počtu 48 center výzkumu a</w:t>
            </w:r>
            <w:r>
              <w:rPr>
                <w:rFonts w:ascii="Times New Roman" w:hAnsi="Times New Roman" w:cs="Times New Roman"/>
                <w:b/>
                <w:bCs/>
              </w:rPr>
              <w:t> </w:t>
            </w:r>
            <w:r w:rsidRPr="0015343A">
              <w:rPr>
                <w:rFonts w:ascii="Times New Roman" w:hAnsi="Times New Roman" w:cs="Times New Roman"/>
                <w:b/>
                <w:bCs/>
              </w:rPr>
              <w:t xml:space="preserve">vývoje budovaných v letech 2007 – 2015 v rámci OP VaVpI splňuje dle materiálu kvalitativní kritéria výzkumné infrastruktury. </w:t>
            </w:r>
          </w:p>
          <w:p w:rsidR="00F935F5" w:rsidRPr="0015343A" w:rsidRDefault="00F935F5" w:rsidP="0015343A">
            <w:pPr>
              <w:spacing w:before="120" w:after="120"/>
              <w:jc w:val="both"/>
              <w:rPr>
                <w:rFonts w:ascii="Times New Roman" w:hAnsi="Times New Roman" w:cs="Times New Roman"/>
                <w:i/>
                <w:iCs/>
              </w:rPr>
            </w:pPr>
            <w:r w:rsidRPr="0015343A">
              <w:rPr>
                <w:rFonts w:ascii="Times New Roman" w:hAnsi="Times New Roman" w:cs="Times New Roman"/>
              </w:rPr>
              <w:t xml:space="preserve">Požadujeme uvést důvody, proč ostatní centra tato kritéria nesplňují, především s ohledem na to, že výstupy tohoto mezinárodního hodnocení představují východisko pro přípravu návrhu výdajů státního rozpočtu ČR na výzkum, vývoj a inovace na rok 2016 a jeho střednědobého výhledu na léta 2017 a 2018. Navíc, v materiálu je uvedeno, že </w:t>
            </w:r>
            <w:r w:rsidRPr="0015343A">
              <w:rPr>
                <w:rFonts w:ascii="Times New Roman" w:hAnsi="Times New Roman" w:cs="Times New Roman"/>
                <w:i/>
                <w:iCs/>
              </w:rPr>
              <w:t>„Financování výzkumných infrastruktur ČR vybudovaných za využití prostředků OP VaVpI a doporučených mezinárodní hodnotící komisí k financování jako vysoce prioritních tak klíčovým způsobem přispěje k udržitelnosti daných projektů OP VaVpI a tedy i dalšímu dlouhodobě udržitelnému rozvoji kapacit takto vybudovaných v ČR.“</w:t>
            </w:r>
          </w:p>
          <w:p w:rsidR="00F935F5" w:rsidRPr="0015343A" w:rsidRDefault="00F935F5" w:rsidP="0015343A">
            <w:pPr>
              <w:spacing w:before="120" w:after="120"/>
              <w:jc w:val="both"/>
              <w:rPr>
                <w:rFonts w:ascii="Times New Roman" w:hAnsi="Times New Roman" w:cs="Times New Roman"/>
              </w:rPr>
            </w:pPr>
            <w:r w:rsidRPr="0015343A">
              <w:rPr>
                <w:rFonts w:ascii="Times New Roman" w:hAnsi="Times New Roman" w:cs="Times New Roman"/>
              </w:rPr>
              <w:t>Ve vazbě na udržitelnost VaV center obecně považujeme za důležitou otázku, co bude s těmi ostatními?</w:t>
            </w:r>
          </w:p>
        </w:tc>
        <w:tc>
          <w:tcPr>
            <w:tcW w:w="6409" w:type="dxa"/>
            <w:tcBorders>
              <w:top w:val="single" w:sz="4" w:space="0" w:color="auto"/>
              <w:left w:val="single" w:sz="4" w:space="0" w:color="auto"/>
              <w:right w:val="single" w:sz="4" w:space="0" w:color="auto"/>
            </w:tcBorders>
          </w:tcPr>
          <w:p w:rsidR="00F935F5" w:rsidRDefault="00F935F5" w:rsidP="00AA2599">
            <w:pPr>
              <w:spacing w:before="120" w:after="120"/>
              <w:jc w:val="both"/>
              <w:rPr>
                <w:rFonts w:ascii="Times New Roman" w:hAnsi="Times New Roman" w:cs="Times New Roman"/>
                <w:b/>
              </w:rPr>
            </w:pPr>
            <w:r>
              <w:rPr>
                <w:rFonts w:ascii="Times New Roman" w:hAnsi="Times New Roman" w:cs="Times New Roman"/>
                <w:b/>
              </w:rPr>
              <w:t>Vysvětleno.</w:t>
            </w:r>
          </w:p>
          <w:p w:rsidR="00F935F5" w:rsidRPr="0015343A" w:rsidRDefault="00F935F5" w:rsidP="00716466">
            <w:pPr>
              <w:spacing w:before="120" w:after="120"/>
              <w:jc w:val="both"/>
              <w:rPr>
                <w:rFonts w:ascii="Times New Roman" w:hAnsi="Times New Roman" w:cs="Times New Roman"/>
              </w:rPr>
            </w:pPr>
            <w:r>
              <w:rPr>
                <w:rFonts w:ascii="Times New Roman" w:hAnsi="Times New Roman" w:cs="Times New Roman"/>
              </w:rPr>
              <w:t xml:space="preserve">Ostatní kapacity vybudované za využití strukturálních fondů EU </w:t>
            </w:r>
            <w:r w:rsidR="00716466">
              <w:rPr>
                <w:rFonts w:ascii="Times New Roman" w:hAnsi="Times New Roman" w:cs="Times New Roman"/>
              </w:rPr>
              <w:t xml:space="preserve">z OP VaVpI </w:t>
            </w:r>
            <w:r>
              <w:rPr>
                <w:rFonts w:ascii="Times New Roman" w:hAnsi="Times New Roman" w:cs="Times New Roman"/>
              </w:rPr>
              <w:t xml:space="preserve">nenaplňují znaky výzkumné infrastruktury tak, jak jsou tato zařízení definována legislativními předpisy ČR (tj. </w:t>
            </w:r>
            <w:r w:rsidR="00716466">
              <w:rPr>
                <w:rFonts w:ascii="Times New Roman" w:hAnsi="Times New Roman" w:cs="Times New Roman"/>
              </w:rPr>
              <w:t>„</w:t>
            </w:r>
            <w:r w:rsidRPr="00716466">
              <w:rPr>
                <w:rFonts w:ascii="Times New Roman" w:hAnsi="Times New Roman" w:cs="Times New Roman"/>
                <w:i/>
              </w:rPr>
              <w:t xml:space="preserve">velká infrastruktura pro </w:t>
            </w:r>
            <w:r w:rsidR="000D22F0" w:rsidRPr="00716466">
              <w:rPr>
                <w:rFonts w:ascii="Times New Roman" w:hAnsi="Times New Roman" w:cs="Times New Roman"/>
                <w:i/>
              </w:rPr>
              <w:t>VaVaI</w:t>
            </w:r>
            <w:r w:rsidR="00716466">
              <w:rPr>
                <w:rFonts w:ascii="Times New Roman" w:hAnsi="Times New Roman" w:cs="Times New Roman"/>
              </w:rPr>
              <w:t>“</w:t>
            </w:r>
            <w:r>
              <w:rPr>
                <w:rFonts w:ascii="Times New Roman" w:hAnsi="Times New Roman" w:cs="Times New Roman"/>
              </w:rPr>
              <w:t xml:space="preserve">). Nástroj podpory spočívající ve financování velkých infrastruktur pro </w:t>
            </w:r>
            <w:r w:rsidR="000D22F0">
              <w:rPr>
                <w:rFonts w:ascii="Times New Roman" w:hAnsi="Times New Roman" w:cs="Times New Roman"/>
              </w:rPr>
              <w:t>VaVaI</w:t>
            </w:r>
            <w:r>
              <w:rPr>
                <w:rFonts w:ascii="Times New Roman" w:hAnsi="Times New Roman" w:cs="Times New Roman"/>
              </w:rPr>
              <w:t xml:space="preserve"> tak není pro dané kapacity relevantní. Udržitelnost kapacit vybudovaných </w:t>
            </w:r>
            <w:r w:rsidR="00716466">
              <w:rPr>
                <w:rFonts w:ascii="Times New Roman" w:hAnsi="Times New Roman" w:cs="Times New Roman"/>
              </w:rPr>
              <w:t>z OP VaVpI</w:t>
            </w:r>
            <w:r>
              <w:rPr>
                <w:rFonts w:ascii="Times New Roman" w:hAnsi="Times New Roman" w:cs="Times New Roman"/>
              </w:rPr>
              <w:t xml:space="preserve"> za využití strukturálních fondů EU, </w:t>
            </w:r>
            <w:r w:rsidR="00716466">
              <w:rPr>
                <w:rFonts w:ascii="Times New Roman" w:hAnsi="Times New Roman" w:cs="Times New Roman"/>
              </w:rPr>
              <w:t>jež</w:t>
            </w:r>
            <w:r>
              <w:rPr>
                <w:rFonts w:ascii="Times New Roman" w:hAnsi="Times New Roman" w:cs="Times New Roman"/>
              </w:rPr>
              <w:t xml:space="preserve"> nenaplňují znaky výzkumné infrastruktury, bude podporována zejména v rámci Národních programů udržitelnosti I a II a za využití dalších finančních prostředků, ať již institucionální </w:t>
            </w:r>
            <w:r w:rsidR="00716466">
              <w:rPr>
                <w:rFonts w:ascii="Times New Roman" w:hAnsi="Times New Roman" w:cs="Times New Roman"/>
              </w:rPr>
              <w:t>či</w:t>
            </w:r>
            <w:r>
              <w:rPr>
                <w:rFonts w:ascii="Times New Roman" w:hAnsi="Times New Roman" w:cs="Times New Roman"/>
              </w:rPr>
              <w:t xml:space="preserve"> účelové povahy. </w:t>
            </w:r>
            <w:r w:rsidR="00716466">
              <w:rPr>
                <w:rFonts w:ascii="Times New Roman" w:hAnsi="Times New Roman" w:cs="Times New Roman"/>
              </w:rPr>
              <w:t>Avšak, n</w:t>
            </w:r>
            <w:r>
              <w:rPr>
                <w:rFonts w:ascii="Times New Roman" w:hAnsi="Times New Roman" w:cs="Times New Roman"/>
              </w:rPr>
              <w:t>elze zaměňovat explicitně definovaný termín „</w:t>
            </w:r>
            <w:r w:rsidRPr="000D22F0">
              <w:rPr>
                <w:rFonts w:ascii="Times New Roman" w:hAnsi="Times New Roman" w:cs="Times New Roman"/>
                <w:i/>
              </w:rPr>
              <w:t xml:space="preserve">velká infrastruktura pro </w:t>
            </w:r>
            <w:r w:rsidR="000D22F0" w:rsidRPr="000D22F0">
              <w:rPr>
                <w:rFonts w:ascii="Times New Roman" w:hAnsi="Times New Roman" w:cs="Times New Roman"/>
                <w:i/>
              </w:rPr>
              <w:t>VaVaI</w:t>
            </w:r>
            <w:r w:rsidR="00716466">
              <w:rPr>
                <w:rFonts w:ascii="Times New Roman" w:hAnsi="Times New Roman" w:cs="Times New Roman"/>
              </w:rPr>
              <w:t>“</w:t>
            </w:r>
            <w:r>
              <w:rPr>
                <w:rFonts w:ascii="Times New Roman" w:hAnsi="Times New Roman" w:cs="Times New Roman"/>
              </w:rPr>
              <w:t xml:space="preserve"> s</w:t>
            </w:r>
            <w:r w:rsidR="000D22F0">
              <w:rPr>
                <w:rFonts w:ascii="Times New Roman" w:hAnsi="Times New Roman" w:cs="Times New Roman"/>
              </w:rPr>
              <w:t xml:space="preserve"> </w:t>
            </w:r>
            <w:r>
              <w:rPr>
                <w:rFonts w:ascii="Times New Roman" w:hAnsi="Times New Roman" w:cs="Times New Roman"/>
              </w:rPr>
              <w:t xml:space="preserve">ostatními </w:t>
            </w:r>
            <w:r w:rsidR="00716466">
              <w:rPr>
                <w:rFonts w:ascii="Times New Roman" w:hAnsi="Times New Roman" w:cs="Times New Roman"/>
              </w:rPr>
              <w:t xml:space="preserve">druhy </w:t>
            </w:r>
            <w:r>
              <w:rPr>
                <w:rFonts w:ascii="Times New Roman" w:hAnsi="Times New Roman" w:cs="Times New Roman"/>
              </w:rPr>
              <w:t>kapacit</w:t>
            </w:r>
            <w:r w:rsidR="00716466">
              <w:rPr>
                <w:rFonts w:ascii="Times New Roman" w:hAnsi="Times New Roman" w:cs="Times New Roman"/>
              </w:rPr>
              <w:t xml:space="preserve"> </w:t>
            </w:r>
            <w:r>
              <w:rPr>
                <w:rFonts w:ascii="Times New Roman" w:hAnsi="Times New Roman" w:cs="Times New Roman"/>
              </w:rPr>
              <w:t xml:space="preserve">pro provádění </w:t>
            </w:r>
            <w:r w:rsidR="000D22F0">
              <w:rPr>
                <w:rFonts w:ascii="Times New Roman" w:hAnsi="Times New Roman" w:cs="Times New Roman"/>
              </w:rPr>
              <w:t>VaVaI</w:t>
            </w:r>
            <w:r>
              <w:rPr>
                <w:rFonts w:ascii="Times New Roman" w:hAnsi="Times New Roman" w:cs="Times New Roman"/>
              </w:rPr>
              <w:t xml:space="preserve">. Jako velká infrastruktura pro </w:t>
            </w:r>
            <w:r w:rsidR="000D22F0">
              <w:rPr>
                <w:rFonts w:ascii="Times New Roman" w:hAnsi="Times New Roman" w:cs="Times New Roman"/>
              </w:rPr>
              <w:t>VaVaI</w:t>
            </w:r>
            <w:r>
              <w:rPr>
                <w:rFonts w:ascii="Times New Roman" w:hAnsi="Times New Roman" w:cs="Times New Roman"/>
              </w:rPr>
              <w:t xml:space="preserve"> může být podporováno výlučně zařízení, jež naplňuje předmětná kritéria, je provozováno daným způsobem, je </w:t>
            </w:r>
            <w:r w:rsidR="00716466">
              <w:rPr>
                <w:rFonts w:ascii="Times New Roman" w:hAnsi="Times New Roman" w:cs="Times New Roman"/>
              </w:rPr>
              <w:t>pozitivně zhodnoceno na základě s</w:t>
            </w:r>
            <w:r>
              <w:rPr>
                <w:rFonts w:ascii="Times New Roman" w:hAnsi="Times New Roman" w:cs="Times New Roman"/>
              </w:rPr>
              <w:t xml:space="preserve">pecifické metodiky a potažmo i financováno.    </w:t>
            </w:r>
          </w:p>
        </w:tc>
      </w:tr>
      <w:tr w:rsidR="00F935F5" w:rsidRPr="00A9150E" w:rsidTr="00D823AA">
        <w:trPr>
          <w:cantSplit/>
          <w:trHeight w:val="279"/>
        </w:trPr>
        <w:tc>
          <w:tcPr>
            <w:tcW w:w="1710" w:type="dxa"/>
            <w:vMerge/>
            <w:tcBorders>
              <w:left w:val="single" w:sz="4" w:space="0" w:color="auto"/>
              <w:right w:val="single" w:sz="4" w:space="0" w:color="auto"/>
            </w:tcBorders>
          </w:tcPr>
          <w:p w:rsidR="00F935F5" w:rsidRDefault="00F935F5" w:rsidP="00C77022">
            <w:pPr>
              <w:spacing w:before="120" w:after="120"/>
              <w:rPr>
                <w:rFonts w:ascii="Times New Roman" w:hAnsi="Times New Roman" w:cs="Times New Roman"/>
                <w:b/>
              </w:rPr>
            </w:pPr>
          </w:p>
        </w:tc>
        <w:tc>
          <w:tcPr>
            <w:tcW w:w="5915" w:type="dxa"/>
            <w:tcBorders>
              <w:top w:val="single" w:sz="4" w:space="0" w:color="auto"/>
              <w:left w:val="single" w:sz="4" w:space="0" w:color="auto"/>
              <w:bottom w:val="single" w:sz="4" w:space="0" w:color="auto"/>
              <w:right w:val="single" w:sz="4" w:space="0" w:color="auto"/>
            </w:tcBorders>
          </w:tcPr>
          <w:p w:rsidR="00F935F5" w:rsidRPr="00F935F5" w:rsidRDefault="00F935F5" w:rsidP="00F935F5">
            <w:pPr>
              <w:spacing w:before="120" w:after="120"/>
              <w:jc w:val="both"/>
              <w:rPr>
                <w:rFonts w:ascii="Times New Roman" w:hAnsi="Times New Roman" w:cs="Times New Roman"/>
                <w:u w:val="single"/>
              </w:rPr>
            </w:pPr>
            <w:r w:rsidRPr="00F935F5">
              <w:rPr>
                <w:rFonts w:ascii="Times New Roman" w:hAnsi="Times New Roman" w:cs="Times New Roman"/>
                <w:u w:val="single"/>
              </w:rPr>
              <w:t>Materiál, kapitola 6, str. 8</w:t>
            </w:r>
          </w:p>
          <w:p w:rsidR="00F935F5" w:rsidRPr="00F935F5" w:rsidRDefault="00F935F5" w:rsidP="00F935F5">
            <w:pPr>
              <w:spacing w:before="120" w:after="120"/>
              <w:jc w:val="both"/>
              <w:rPr>
                <w:rFonts w:ascii="Times New Roman" w:hAnsi="Times New Roman" w:cs="Times New Roman"/>
              </w:rPr>
            </w:pPr>
            <w:r w:rsidRPr="00F935F5">
              <w:rPr>
                <w:rFonts w:ascii="Times New Roman" w:hAnsi="Times New Roman" w:cs="Times New Roman"/>
              </w:rPr>
              <w:t>„</w:t>
            </w:r>
            <w:r w:rsidRPr="00F935F5">
              <w:rPr>
                <w:rFonts w:ascii="Times New Roman" w:hAnsi="Times New Roman" w:cs="Times New Roman"/>
                <w:i/>
                <w:iCs/>
              </w:rPr>
              <w:t>Za tímto účelem je plánováno vyhlášení výzvy OP VVV dedikované pro velké infrastruktury pro VaVaI schválené vládou ČR</w:t>
            </w:r>
            <w:r w:rsidRPr="00F935F5">
              <w:rPr>
                <w:rFonts w:ascii="Times New Roman" w:hAnsi="Times New Roman" w:cs="Times New Roman"/>
              </w:rPr>
              <w:t>“.</w:t>
            </w:r>
          </w:p>
          <w:p w:rsidR="00F935F5" w:rsidRPr="0015343A" w:rsidRDefault="00F935F5" w:rsidP="00F935F5">
            <w:pPr>
              <w:spacing w:before="120" w:after="120"/>
              <w:jc w:val="both"/>
              <w:rPr>
                <w:rFonts w:ascii="Times New Roman" w:hAnsi="Times New Roman" w:cs="Times New Roman"/>
                <w:u w:val="single"/>
              </w:rPr>
            </w:pPr>
            <w:r w:rsidRPr="00F935F5">
              <w:rPr>
                <w:rFonts w:ascii="Times New Roman" w:hAnsi="Times New Roman" w:cs="Times New Roman"/>
              </w:rPr>
              <w:t xml:space="preserve">Doporučujeme zpřesnit textaci do souladu s aktuálním zněním v rámci harmonogramu výzev OP VVV, kde je uvedeno, že půjde o </w:t>
            </w:r>
            <w:r w:rsidRPr="00F935F5">
              <w:rPr>
                <w:rFonts w:ascii="Times New Roman" w:hAnsi="Times New Roman" w:cs="Times New Roman"/>
                <w:b/>
                <w:bCs/>
              </w:rPr>
              <w:t>„subjekty splňující definici organizace pro výzkum a šíření znalostí dle Rámce pro státní podporu VaVaI“</w:t>
            </w:r>
            <w:r w:rsidRPr="00F935F5">
              <w:rPr>
                <w:rFonts w:ascii="Times New Roman" w:hAnsi="Times New Roman" w:cs="Times New Roman"/>
              </w:rPr>
              <w:t>.</w:t>
            </w:r>
          </w:p>
        </w:tc>
        <w:tc>
          <w:tcPr>
            <w:tcW w:w="6409" w:type="dxa"/>
            <w:tcBorders>
              <w:top w:val="single" w:sz="4" w:space="0" w:color="auto"/>
              <w:left w:val="single" w:sz="4" w:space="0" w:color="auto"/>
              <w:right w:val="single" w:sz="4" w:space="0" w:color="auto"/>
            </w:tcBorders>
          </w:tcPr>
          <w:p w:rsidR="00F935F5" w:rsidRDefault="00F935F5" w:rsidP="00AA2599">
            <w:pPr>
              <w:spacing w:before="120" w:after="120"/>
              <w:jc w:val="both"/>
              <w:rPr>
                <w:rFonts w:ascii="Times New Roman" w:hAnsi="Times New Roman" w:cs="Times New Roman"/>
                <w:b/>
              </w:rPr>
            </w:pPr>
            <w:r>
              <w:rPr>
                <w:rFonts w:ascii="Times New Roman" w:hAnsi="Times New Roman" w:cs="Times New Roman"/>
                <w:b/>
              </w:rPr>
              <w:t>Akceptováno.</w:t>
            </w:r>
          </w:p>
          <w:p w:rsidR="00F935F5" w:rsidRDefault="00F935F5" w:rsidP="00AA2599">
            <w:pPr>
              <w:spacing w:before="120" w:after="120"/>
              <w:jc w:val="both"/>
              <w:rPr>
                <w:rFonts w:ascii="Times New Roman" w:hAnsi="Times New Roman" w:cs="Times New Roman"/>
              </w:rPr>
            </w:pPr>
            <w:r>
              <w:rPr>
                <w:rFonts w:ascii="Times New Roman" w:hAnsi="Times New Roman" w:cs="Times New Roman"/>
              </w:rPr>
              <w:t>Předmětná pasáž byla upravena následujícím způsobem:</w:t>
            </w:r>
          </w:p>
          <w:p w:rsidR="00F935F5" w:rsidRPr="00F935F5" w:rsidRDefault="00F935F5" w:rsidP="00AA2599">
            <w:pPr>
              <w:spacing w:before="120" w:after="120"/>
              <w:jc w:val="both"/>
              <w:rPr>
                <w:rFonts w:ascii="Times New Roman" w:hAnsi="Times New Roman" w:cs="Times New Roman"/>
              </w:rPr>
            </w:pPr>
            <w:r>
              <w:rPr>
                <w:rFonts w:ascii="Times New Roman" w:hAnsi="Times New Roman" w:cs="Times New Roman"/>
              </w:rPr>
              <w:t>„</w:t>
            </w:r>
            <w:r w:rsidR="00354504" w:rsidRPr="00354504">
              <w:rPr>
                <w:rFonts w:ascii="Times New Roman" w:hAnsi="Times New Roman" w:cs="Times New Roman"/>
                <w:i/>
              </w:rPr>
              <w:t>Za tímto účelem je plánováno vyhlášení výzvy OP VVV dedikované pro subjekty splňující definici organizace pro výzkum a šíření znalostí podle Rámec pro státní podporu výzkumu, vývoje a inovací (2014/C 198/01), které budou provozovat velké infrastruktury pro VaVaI schválené vládou ČR.</w:t>
            </w:r>
            <w:r>
              <w:rPr>
                <w:rFonts w:ascii="Times New Roman" w:hAnsi="Times New Roman" w:cs="Times New Roman"/>
              </w:rPr>
              <w:t>“</w:t>
            </w:r>
          </w:p>
        </w:tc>
      </w:tr>
      <w:tr w:rsidR="00101460" w:rsidRPr="00A9150E" w:rsidTr="00D823AA">
        <w:trPr>
          <w:cantSplit/>
          <w:trHeight w:val="279"/>
        </w:trPr>
        <w:tc>
          <w:tcPr>
            <w:tcW w:w="1710" w:type="dxa"/>
            <w:vMerge w:val="restart"/>
            <w:tcBorders>
              <w:left w:val="single" w:sz="4" w:space="0" w:color="auto"/>
              <w:right w:val="single" w:sz="4" w:space="0" w:color="auto"/>
            </w:tcBorders>
          </w:tcPr>
          <w:p w:rsidR="00101460" w:rsidRDefault="00101460" w:rsidP="00C77022">
            <w:pPr>
              <w:spacing w:before="120" w:after="120"/>
              <w:rPr>
                <w:rFonts w:ascii="Times New Roman" w:hAnsi="Times New Roman" w:cs="Times New Roman"/>
                <w:b/>
              </w:rPr>
            </w:pPr>
            <w:r>
              <w:rPr>
                <w:rFonts w:ascii="Times New Roman" w:hAnsi="Times New Roman" w:cs="Times New Roman"/>
                <w:b/>
              </w:rPr>
              <w:t>Ministerstvo životního prostředí</w:t>
            </w:r>
          </w:p>
        </w:tc>
        <w:tc>
          <w:tcPr>
            <w:tcW w:w="5915" w:type="dxa"/>
            <w:tcBorders>
              <w:top w:val="single" w:sz="4" w:space="0" w:color="auto"/>
              <w:left w:val="single" w:sz="4" w:space="0" w:color="auto"/>
              <w:bottom w:val="single" w:sz="4" w:space="0" w:color="auto"/>
              <w:right w:val="single" w:sz="4" w:space="0" w:color="auto"/>
            </w:tcBorders>
          </w:tcPr>
          <w:p w:rsidR="00101460" w:rsidRDefault="00101460" w:rsidP="00C65A43">
            <w:pPr>
              <w:spacing w:before="120" w:after="120"/>
              <w:jc w:val="both"/>
              <w:rPr>
                <w:rFonts w:ascii="Times New Roman" w:hAnsi="Times New Roman" w:cs="Times New Roman"/>
              </w:rPr>
            </w:pPr>
            <w:r w:rsidRPr="00C65A43">
              <w:rPr>
                <w:rFonts w:ascii="Times New Roman" w:hAnsi="Times New Roman" w:cs="Times New Roman"/>
              </w:rPr>
              <w:t>Požadujeme do materiálu doplnit alespoň rámcovou informaci o tom, kolik bude stát případný vznik nových výzkumných infrastruktur a financování těch stávajících.</w:t>
            </w:r>
          </w:p>
          <w:p w:rsidR="00101460" w:rsidRPr="00C65A43" w:rsidRDefault="00101460" w:rsidP="00C65A43">
            <w:pPr>
              <w:spacing w:before="120" w:after="120"/>
              <w:jc w:val="both"/>
              <w:rPr>
                <w:rFonts w:ascii="Times New Roman" w:hAnsi="Times New Roman" w:cs="Times New Roman"/>
              </w:rPr>
            </w:pPr>
            <w:r w:rsidRPr="00C65A43">
              <w:rPr>
                <w:rFonts w:ascii="Times New Roman" w:hAnsi="Times New Roman" w:cs="Times New Roman"/>
                <w:u w:val="single"/>
              </w:rPr>
              <w:t>Odůvodnění:</w:t>
            </w:r>
          </w:p>
          <w:p w:rsidR="00101460" w:rsidRPr="00F935F5" w:rsidRDefault="00101460" w:rsidP="00C65A43">
            <w:pPr>
              <w:spacing w:before="120" w:after="120"/>
              <w:jc w:val="both"/>
              <w:rPr>
                <w:rFonts w:ascii="Times New Roman" w:hAnsi="Times New Roman" w:cs="Times New Roman"/>
                <w:u w:val="single"/>
              </w:rPr>
            </w:pPr>
            <w:r w:rsidRPr="00C65A43">
              <w:rPr>
                <w:rFonts w:ascii="Times New Roman" w:hAnsi="Times New Roman" w:cs="Times New Roman"/>
              </w:rPr>
              <w:t>Již dnes není dostatek finančních prostředků na chod stávajících výzkumných infrastruktur podpořených z operačního programu vývoj a výzkum pro inovace.</w:t>
            </w:r>
          </w:p>
        </w:tc>
        <w:tc>
          <w:tcPr>
            <w:tcW w:w="6409" w:type="dxa"/>
            <w:tcBorders>
              <w:top w:val="single" w:sz="4" w:space="0" w:color="auto"/>
              <w:left w:val="single" w:sz="4" w:space="0" w:color="auto"/>
              <w:right w:val="single" w:sz="4" w:space="0" w:color="auto"/>
            </w:tcBorders>
          </w:tcPr>
          <w:p w:rsidR="00101460" w:rsidRDefault="00101460" w:rsidP="00AA2599">
            <w:pPr>
              <w:spacing w:before="120" w:after="120"/>
              <w:jc w:val="both"/>
              <w:rPr>
                <w:rFonts w:ascii="Times New Roman" w:hAnsi="Times New Roman" w:cs="Times New Roman"/>
                <w:b/>
              </w:rPr>
            </w:pPr>
            <w:r>
              <w:rPr>
                <w:rFonts w:ascii="Times New Roman" w:hAnsi="Times New Roman" w:cs="Times New Roman"/>
                <w:b/>
              </w:rPr>
              <w:t>Akceptováno.</w:t>
            </w:r>
          </w:p>
          <w:p w:rsidR="00101460" w:rsidRDefault="00101460" w:rsidP="00AA2599">
            <w:pPr>
              <w:spacing w:before="120" w:after="120"/>
              <w:jc w:val="both"/>
              <w:rPr>
                <w:rFonts w:ascii="Times New Roman" w:hAnsi="Times New Roman" w:cs="Times New Roman"/>
              </w:rPr>
            </w:pPr>
            <w:r>
              <w:rPr>
                <w:rFonts w:ascii="Times New Roman" w:hAnsi="Times New Roman" w:cs="Times New Roman"/>
              </w:rPr>
              <w:t xml:space="preserve">Do příloh materiálu byly doplněny přehledy </w:t>
            </w:r>
            <w:r w:rsidR="0031497F">
              <w:rPr>
                <w:rFonts w:ascii="Times New Roman" w:hAnsi="Times New Roman" w:cs="Times New Roman"/>
              </w:rPr>
              <w:t>finančních</w:t>
            </w:r>
            <w:r>
              <w:rPr>
                <w:rFonts w:ascii="Times New Roman" w:hAnsi="Times New Roman" w:cs="Times New Roman"/>
              </w:rPr>
              <w:t xml:space="preserve"> </w:t>
            </w:r>
            <w:r w:rsidR="00674229">
              <w:rPr>
                <w:rFonts w:ascii="Times New Roman" w:hAnsi="Times New Roman" w:cs="Times New Roman"/>
              </w:rPr>
              <w:t>ná</w:t>
            </w:r>
            <w:r w:rsidR="0031497F">
              <w:rPr>
                <w:rFonts w:ascii="Times New Roman" w:hAnsi="Times New Roman" w:cs="Times New Roman"/>
              </w:rPr>
              <w:t>kladů</w:t>
            </w:r>
            <w:r>
              <w:rPr>
                <w:rFonts w:ascii="Times New Roman" w:hAnsi="Times New Roman" w:cs="Times New Roman"/>
              </w:rPr>
              <w:t xml:space="preserve"> jednotlivých výzkumných infrastruktur hodnocených A1 – A4.</w:t>
            </w:r>
          </w:p>
          <w:p w:rsidR="00101460" w:rsidRPr="00C65A43" w:rsidRDefault="00101460" w:rsidP="0031497F">
            <w:pPr>
              <w:spacing w:before="120" w:after="120"/>
              <w:jc w:val="both"/>
              <w:rPr>
                <w:rFonts w:ascii="Times New Roman" w:hAnsi="Times New Roman" w:cs="Times New Roman"/>
              </w:rPr>
            </w:pPr>
            <w:r>
              <w:rPr>
                <w:rFonts w:ascii="Times New Roman" w:hAnsi="Times New Roman" w:cs="Times New Roman"/>
              </w:rPr>
              <w:t xml:space="preserve">Avšak, obdobně jako u připomínek vznesených Ministerstvem pro místní rozvoj je nutné uvést, že předmětem předkládané aktualizace Cestovní mapy ČR velkých </w:t>
            </w:r>
            <w:r w:rsidRPr="00C65A43">
              <w:rPr>
                <w:rFonts w:ascii="Times New Roman" w:hAnsi="Times New Roman" w:cs="Times New Roman"/>
              </w:rPr>
              <w:t xml:space="preserve">infrastruktur pro </w:t>
            </w:r>
            <w:r w:rsidR="000D22F0">
              <w:rPr>
                <w:rFonts w:ascii="Times New Roman" w:hAnsi="Times New Roman" w:cs="Times New Roman"/>
              </w:rPr>
              <w:t>VaVaI</w:t>
            </w:r>
            <w:r>
              <w:rPr>
                <w:rFonts w:ascii="Times New Roman" w:hAnsi="Times New Roman" w:cs="Times New Roman"/>
              </w:rPr>
              <w:t xml:space="preserve"> nejsou a nemohou být všechna zařízení vybudovaná za </w:t>
            </w:r>
            <w:r w:rsidR="000D22F0">
              <w:rPr>
                <w:rFonts w:ascii="Times New Roman" w:hAnsi="Times New Roman" w:cs="Times New Roman"/>
              </w:rPr>
              <w:t>vy</w:t>
            </w:r>
            <w:r>
              <w:rPr>
                <w:rFonts w:ascii="Times New Roman" w:hAnsi="Times New Roman" w:cs="Times New Roman"/>
              </w:rPr>
              <w:t>užití prostředků strukturálních fondů EU</w:t>
            </w:r>
            <w:r w:rsidR="0031497F">
              <w:rPr>
                <w:rFonts w:ascii="Times New Roman" w:hAnsi="Times New Roman" w:cs="Times New Roman"/>
              </w:rPr>
              <w:t xml:space="preserve"> z OP VaVpI</w:t>
            </w:r>
            <w:r>
              <w:rPr>
                <w:rFonts w:ascii="Times New Roman" w:hAnsi="Times New Roman" w:cs="Times New Roman"/>
              </w:rPr>
              <w:t xml:space="preserve">, ale pouze </w:t>
            </w:r>
            <w:r w:rsidR="000D22F0">
              <w:rPr>
                <w:rFonts w:ascii="Times New Roman" w:hAnsi="Times New Roman" w:cs="Times New Roman"/>
              </w:rPr>
              <w:t xml:space="preserve">ta </w:t>
            </w:r>
            <w:r>
              <w:rPr>
                <w:rFonts w:ascii="Times New Roman" w:hAnsi="Times New Roman" w:cs="Times New Roman"/>
              </w:rPr>
              <w:t xml:space="preserve">zařízení, </w:t>
            </w:r>
            <w:r w:rsidR="0031497F">
              <w:rPr>
                <w:rFonts w:ascii="Times New Roman" w:hAnsi="Times New Roman" w:cs="Times New Roman"/>
              </w:rPr>
              <w:t>která</w:t>
            </w:r>
            <w:r>
              <w:rPr>
                <w:rFonts w:ascii="Times New Roman" w:hAnsi="Times New Roman" w:cs="Times New Roman"/>
              </w:rPr>
              <w:t xml:space="preserve"> naplňují kritéria „</w:t>
            </w:r>
            <w:r w:rsidRPr="00C65A43">
              <w:rPr>
                <w:rFonts w:ascii="Times New Roman" w:hAnsi="Times New Roman" w:cs="Times New Roman"/>
                <w:i/>
              </w:rPr>
              <w:t xml:space="preserve">velké infrastruktury </w:t>
            </w:r>
            <w:r w:rsidR="0031497F">
              <w:rPr>
                <w:rFonts w:ascii="Times New Roman" w:hAnsi="Times New Roman" w:cs="Times New Roman"/>
                <w:i/>
              </w:rPr>
              <w:t xml:space="preserve">pro </w:t>
            </w:r>
            <w:r w:rsidR="00130613">
              <w:rPr>
                <w:rFonts w:ascii="Times New Roman" w:hAnsi="Times New Roman" w:cs="Times New Roman"/>
                <w:i/>
              </w:rPr>
              <w:t>VaVaI</w:t>
            </w:r>
            <w:r>
              <w:rPr>
                <w:rFonts w:ascii="Times New Roman" w:hAnsi="Times New Roman" w:cs="Times New Roman"/>
              </w:rPr>
              <w:t>“ a</w:t>
            </w:r>
            <w:r w:rsidR="0031497F">
              <w:rPr>
                <w:rFonts w:ascii="Times New Roman" w:hAnsi="Times New Roman" w:cs="Times New Roman"/>
              </w:rPr>
              <w:t> </w:t>
            </w:r>
            <w:r>
              <w:rPr>
                <w:rFonts w:ascii="Times New Roman" w:hAnsi="Times New Roman" w:cs="Times New Roman"/>
              </w:rPr>
              <w:t xml:space="preserve">jsou takovýmto způsobem financována ze specifické položky státního rozpočtu ČR na </w:t>
            </w:r>
            <w:r w:rsidR="0031497F">
              <w:rPr>
                <w:rFonts w:ascii="Times New Roman" w:hAnsi="Times New Roman" w:cs="Times New Roman"/>
              </w:rPr>
              <w:t>VaVaI</w:t>
            </w:r>
            <w:r>
              <w:rPr>
                <w:rFonts w:ascii="Times New Roman" w:hAnsi="Times New Roman" w:cs="Times New Roman"/>
              </w:rPr>
              <w:t xml:space="preserve"> dedikované pro dané účely. </w:t>
            </w:r>
          </w:p>
        </w:tc>
      </w:tr>
      <w:tr w:rsidR="00101460" w:rsidRPr="00A9150E" w:rsidTr="00D823AA">
        <w:trPr>
          <w:cantSplit/>
          <w:trHeight w:val="279"/>
        </w:trPr>
        <w:tc>
          <w:tcPr>
            <w:tcW w:w="1710" w:type="dxa"/>
            <w:vMerge/>
            <w:tcBorders>
              <w:left w:val="single" w:sz="4" w:space="0" w:color="auto"/>
              <w:right w:val="single" w:sz="4" w:space="0" w:color="auto"/>
            </w:tcBorders>
          </w:tcPr>
          <w:p w:rsidR="00101460" w:rsidRDefault="00101460" w:rsidP="00C77022">
            <w:pPr>
              <w:spacing w:before="120" w:after="120"/>
              <w:rPr>
                <w:rFonts w:ascii="Times New Roman" w:hAnsi="Times New Roman" w:cs="Times New Roman"/>
                <w:b/>
              </w:rPr>
            </w:pPr>
          </w:p>
        </w:tc>
        <w:tc>
          <w:tcPr>
            <w:tcW w:w="5915" w:type="dxa"/>
            <w:tcBorders>
              <w:top w:val="single" w:sz="4" w:space="0" w:color="auto"/>
              <w:left w:val="single" w:sz="4" w:space="0" w:color="auto"/>
              <w:bottom w:val="single" w:sz="4" w:space="0" w:color="auto"/>
              <w:right w:val="single" w:sz="4" w:space="0" w:color="auto"/>
            </w:tcBorders>
          </w:tcPr>
          <w:p w:rsidR="00101460" w:rsidRPr="00C65A43" w:rsidRDefault="00101460" w:rsidP="00C65A43">
            <w:pPr>
              <w:spacing w:before="120" w:after="120"/>
              <w:jc w:val="both"/>
              <w:rPr>
                <w:rFonts w:ascii="Times New Roman" w:hAnsi="Times New Roman" w:cs="Times New Roman"/>
              </w:rPr>
            </w:pPr>
            <w:r w:rsidRPr="00C65A43">
              <w:rPr>
                <w:rFonts w:ascii="Times New Roman" w:hAnsi="Times New Roman" w:cs="Times New Roman"/>
              </w:rPr>
              <w:t>Požadujeme do materiálu doplnit informaci, zda jsou zajištěny finanční prostředky na podporu aplikovaného výzkumu v oblasti životního prostředí, jestliže se všechny vyčerpají na podporu excelentního výzkumu?</w:t>
            </w:r>
          </w:p>
          <w:p w:rsidR="00101460" w:rsidRPr="00C65A43" w:rsidRDefault="00101460" w:rsidP="00C65A43">
            <w:pPr>
              <w:spacing w:before="120" w:after="120"/>
              <w:jc w:val="both"/>
              <w:rPr>
                <w:rFonts w:ascii="Times New Roman" w:hAnsi="Times New Roman" w:cs="Times New Roman"/>
                <w:u w:val="single"/>
              </w:rPr>
            </w:pPr>
            <w:r w:rsidRPr="00C65A43">
              <w:rPr>
                <w:rFonts w:ascii="Times New Roman" w:hAnsi="Times New Roman" w:cs="Times New Roman"/>
                <w:u w:val="single"/>
              </w:rPr>
              <w:t>Odůvodnění:</w:t>
            </w:r>
          </w:p>
          <w:p w:rsidR="00101460" w:rsidRPr="00C65A43" w:rsidRDefault="00101460" w:rsidP="00C65A43">
            <w:pPr>
              <w:spacing w:before="120" w:after="120"/>
              <w:jc w:val="both"/>
              <w:rPr>
                <w:rFonts w:ascii="Times New Roman" w:hAnsi="Times New Roman" w:cs="Times New Roman"/>
              </w:rPr>
            </w:pPr>
            <w:r w:rsidRPr="00C65A43">
              <w:rPr>
                <w:rFonts w:ascii="Times New Roman" w:hAnsi="Times New Roman" w:cs="Times New Roman"/>
              </w:rPr>
              <w:t>MŽP od roku 2011 nedisponuje finančními prostředky na podporu vědy a výzkumu v oblasti životního prostředí a je odkázané na vyhlašování výzkumných programů na TAČR. Posledním takovým je program EPSILON. Tento program se však potýká s nedostatkem finančních prostředků, tzn., že jednak poměr nákladů na jeho administraci a vydaných finančních prostředků na podporu vědy a výzkumu je žalostný a pokud sečteme podpořené projekty z oblasti ŽP a porovnáme je s obdobím před rokem 2011, zjistíme, že oblast vědy a výzkumu z oblasti ŽP je silně poddimenzovaná.</w:t>
            </w:r>
          </w:p>
        </w:tc>
        <w:tc>
          <w:tcPr>
            <w:tcW w:w="6409" w:type="dxa"/>
            <w:tcBorders>
              <w:top w:val="single" w:sz="4" w:space="0" w:color="auto"/>
              <w:left w:val="single" w:sz="4" w:space="0" w:color="auto"/>
              <w:right w:val="single" w:sz="4" w:space="0" w:color="auto"/>
            </w:tcBorders>
          </w:tcPr>
          <w:p w:rsidR="00101460" w:rsidRDefault="00101460" w:rsidP="00AA2599">
            <w:pPr>
              <w:spacing w:before="120" w:after="120"/>
              <w:jc w:val="both"/>
              <w:rPr>
                <w:rFonts w:ascii="Times New Roman" w:hAnsi="Times New Roman" w:cs="Times New Roman"/>
                <w:b/>
              </w:rPr>
            </w:pPr>
            <w:r>
              <w:rPr>
                <w:rFonts w:ascii="Times New Roman" w:hAnsi="Times New Roman" w:cs="Times New Roman"/>
                <w:b/>
              </w:rPr>
              <w:t xml:space="preserve">Vysvětleno.  </w:t>
            </w:r>
          </w:p>
          <w:p w:rsidR="009E2877" w:rsidRDefault="00101460" w:rsidP="009E2877">
            <w:pPr>
              <w:spacing w:before="120" w:after="120"/>
              <w:jc w:val="both"/>
              <w:rPr>
                <w:rFonts w:ascii="Times New Roman" w:hAnsi="Times New Roman" w:cs="Times New Roman"/>
              </w:rPr>
            </w:pPr>
            <w:r>
              <w:rPr>
                <w:rFonts w:ascii="Times New Roman" w:hAnsi="Times New Roman" w:cs="Times New Roman"/>
              </w:rPr>
              <w:t xml:space="preserve">Předmětem předkládaného materiálu je aktualizace Cestovní mapy ČR velkých </w:t>
            </w:r>
            <w:r w:rsidRPr="00C65A43">
              <w:rPr>
                <w:rFonts w:ascii="Times New Roman" w:hAnsi="Times New Roman" w:cs="Times New Roman"/>
              </w:rPr>
              <w:t>infrastruktur pro</w:t>
            </w:r>
            <w:r>
              <w:rPr>
                <w:rFonts w:ascii="Times New Roman" w:hAnsi="Times New Roman" w:cs="Times New Roman"/>
              </w:rPr>
              <w:t xml:space="preserve"> VaVaI provedená MŠMT v </w:t>
            </w:r>
            <w:r w:rsidR="009E2877">
              <w:rPr>
                <w:rFonts w:ascii="Times New Roman" w:hAnsi="Times New Roman" w:cs="Times New Roman"/>
              </w:rPr>
              <w:t>návaznosti</w:t>
            </w:r>
            <w:r>
              <w:rPr>
                <w:rFonts w:ascii="Times New Roman" w:hAnsi="Times New Roman" w:cs="Times New Roman"/>
              </w:rPr>
              <w:t xml:space="preserve"> na </w:t>
            </w:r>
            <w:r w:rsidR="009E2877">
              <w:rPr>
                <w:rFonts w:ascii="Times New Roman" w:hAnsi="Times New Roman" w:cs="Times New Roman"/>
              </w:rPr>
              <w:t>z</w:t>
            </w:r>
            <w:r>
              <w:rPr>
                <w:rFonts w:ascii="Times New Roman" w:hAnsi="Times New Roman" w:cs="Times New Roman"/>
              </w:rPr>
              <w:t xml:space="preserve">hodnocení výzkumných infrastruktur ČR, přičemž </w:t>
            </w:r>
            <w:r w:rsidR="00130613">
              <w:rPr>
                <w:rFonts w:ascii="Times New Roman" w:hAnsi="Times New Roman" w:cs="Times New Roman"/>
              </w:rPr>
              <w:t xml:space="preserve">nejvíce </w:t>
            </w:r>
            <w:r>
              <w:rPr>
                <w:rFonts w:ascii="Times New Roman" w:hAnsi="Times New Roman" w:cs="Times New Roman"/>
              </w:rPr>
              <w:t>pozitivně zhodnocené návrhy budou následně financovány jako</w:t>
            </w:r>
            <w:r w:rsidR="00130613">
              <w:rPr>
                <w:rFonts w:ascii="Times New Roman" w:hAnsi="Times New Roman" w:cs="Times New Roman"/>
              </w:rPr>
              <w:t xml:space="preserve">žto </w:t>
            </w:r>
            <w:r>
              <w:rPr>
                <w:rFonts w:ascii="Times New Roman" w:hAnsi="Times New Roman" w:cs="Times New Roman"/>
              </w:rPr>
              <w:t>velké infrastruktury pro VaVaI, a to v </w:t>
            </w:r>
            <w:r w:rsidRPr="00361530">
              <w:rPr>
                <w:rFonts w:ascii="Times New Roman" w:hAnsi="Times New Roman" w:cs="Times New Roman"/>
              </w:rPr>
              <w:t>limit</w:t>
            </w:r>
            <w:r>
              <w:rPr>
                <w:rFonts w:ascii="Times New Roman" w:hAnsi="Times New Roman" w:cs="Times New Roman"/>
              </w:rPr>
              <w:t>ech</w:t>
            </w:r>
            <w:r w:rsidRPr="00361530">
              <w:rPr>
                <w:rFonts w:ascii="Times New Roman" w:hAnsi="Times New Roman" w:cs="Times New Roman"/>
              </w:rPr>
              <w:t xml:space="preserve"> stanovených pro kapitolu </w:t>
            </w:r>
            <w:r>
              <w:rPr>
                <w:rFonts w:ascii="Times New Roman" w:hAnsi="Times New Roman" w:cs="Times New Roman"/>
              </w:rPr>
              <w:t>MŠMT</w:t>
            </w:r>
            <w:r w:rsidRPr="00361530">
              <w:rPr>
                <w:rFonts w:ascii="Times New Roman" w:hAnsi="Times New Roman" w:cs="Times New Roman"/>
              </w:rPr>
              <w:t xml:space="preserve"> ve schváleném státním rozpočtu ČR na </w:t>
            </w:r>
            <w:r w:rsidR="009E2877">
              <w:rPr>
                <w:rFonts w:ascii="Times New Roman" w:hAnsi="Times New Roman" w:cs="Times New Roman"/>
              </w:rPr>
              <w:t>VaVaI</w:t>
            </w:r>
            <w:r>
              <w:rPr>
                <w:rFonts w:ascii="Times New Roman" w:hAnsi="Times New Roman" w:cs="Times New Roman"/>
              </w:rPr>
              <w:t xml:space="preserve">. </w:t>
            </w:r>
          </w:p>
          <w:p w:rsidR="009E2877" w:rsidRDefault="00101460" w:rsidP="009E2877">
            <w:pPr>
              <w:spacing w:before="120" w:after="120"/>
              <w:jc w:val="both"/>
              <w:rPr>
                <w:rFonts w:ascii="Times New Roman" w:hAnsi="Times New Roman" w:cs="Times New Roman"/>
              </w:rPr>
            </w:pPr>
            <w:r>
              <w:rPr>
                <w:rFonts w:ascii="Times New Roman" w:hAnsi="Times New Roman" w:cs="Times New Roman"/>
              </w:rPr>
              <w:t xml:space="preserve">Zabezpečení adekvátní rozpočtové alokace na podporu VaVaI prováděných v oblasti životního prostředí je bezesporu tématem pro </w:t>
            </w:r>
            <w:r w:rsidR="009E2877">
              <w:rPr>
                <w:rFonts w:ascii="Times New Roman" w:hAnsi="Times New Roman" w:cs="Times New Roman"/>
              </w:rPr>
              <w:t>další relevantní debaty</w:t>
            </w:r>
            <w:r>
              <w:rPr>
                <w:rFonts w:ascii="Times New Roman" w:hAnsi="Times New Roman" w:cs="Times New Roman"/>
              </w:rPr>
              <w:t xml:space="preserve">, </w:t>
            </w:r>
            <w:r w:rsidR="009E2877">
              <w:rPr>
                <w:rFonts w:ascii="Times New Roman" w:hAnsi="Times New Roman" w:cs="Times New Roman"/>
              </w:rPr>
              <w:t>avšak</w:t>
            </w:r>
            <w:r>
              <w:rPr>
                <w:rFonts w:ascii="Times New Roman" w:hAnsi="Times New Roman" w:cs="Times New Roman"/>
              </w:rPr>
              <w:t xml:space="preserve"> nikoliv předmětem materiálu, který je předkládán. Je nutné uvést, že velké infrastruktury pro VaVaI provozované v oblasti environmentálních věd jsou</w:t>
            </w:r>
            <w:r w:rsidR="009E2877">
              <w:rPr>
                <w:rFonts w:ascii="Times New Roman" w:hAnsi="Times New Roman" w:cs="Times New Roman"/>
              </w:rPr>
              <w:t xml:space="preserve"> také</w:t>
            </w:r>
            <w:r>
              <w:rPr>
                <w:rFonts w:ascii="Times New Roman" w:hAnsi="Times New Roman" w:cs="Times New Roman"/>
              </w:rPr>
              <w:t xml:space="preserve"> předpokladem pro provádění excelentního VaVaI v oblasti věd o životním prostředí, jelikož představují </w:t>
            </w:r>
            <w:r w:rsidR="009E2877">
              <w:rPr>
                <w:rFonts w:ascii="Times New Roman" w:hAnsi="Times New Roman" w:cs="Times New Roman"/>
              </w:rPr>
              <w:t xml:space="preserve">síť </w:t>
            </w:r>
            <w:r w:rsidR="00130613">
              <w:rPr>
                <w:rFonts w:ascii="Times New Roman" w:hAnsi="Times New Roman" w:cs="Times New Roman"/>
              </w:rPr>
              <w:t>páteřní</w:t>
            </w:r>
            <w:r w:rsidR="009E2877">
              <w:rPr>
                <w:rFonts w:ascii="Times New Roman" w:hAnsi="Times New Roman" w:cs="Times New Roman"/>
              </w:rPr>
              <w:t>ch</w:t>
            </w:r>
            <w:r w:rsidR="00130613">
              <w:rPr>
                <w:rFonts w:ascii="Times New Roman" w:hAnsi="Times New Roman" w:cs="Times New Roman"/>
              </w:rPr>
              <w:t xml:space="preserve"> </w:t>
            </w:r>
            <w:r>
              <w:rPr>
                <w:rFonts w:ascii="Times New Roman" w:hAnsi="Times New Roman" w:cs="Times New Roman"/>
              </w:rPr>
              <w:t xml:space="preserve">zařízení pro jejich realizaci. V této souvislosti je </w:t>
            </w:r>
            <w:r w:rsidR="009E2877">
              <w:rPr>
                <w:rFonts w:ascii="Times New Roman" w:hAnsi="Times New Roman" w:cs="Times New Roman"/>
              </w:rPr>
              <w:t>dále</w:t>
            </w:r>
            <w:r w:rsidR="00130613">
              <w:rPr>
                <w:rFonts w:ascii="Times New Roman" w:hAnsi="Times New Roman" w:cs="Times New Roman"/>
              </w:rPr>
              <w:t xml:space="preserve"> </w:t>
            </w:r>
            <w:r>
              <w:rPr>
                <w:rFonts w:ascii="Times New Roman" w:hAnsi="Times New Roman" w:cs="Times New Roman"/>
              </w:rPr>
              <w:t xml:space="preserve">nutné zdůraznit, že předmětem financování velkých infrastruktur pro VaVaI není financování </w:t>
            </w:r>
            <w:r w:rsidR="00130613">
              <w:rPr>
                <w:rFonts w:ascii="Times New Roman" w:hAnsi="Times New Roman" w:cs="Times New Roman"/>
              </w:rPr>
              <w:t xml:space="preserve">samotných </w:t>
            </w:r>
            <w:r>
              <w:rPr>
                <w:rFonts w:ascii="Times New Roman" w:hAnsi="Times New Roman" w:cs="Times New Roman"/>
              </w:rPr>
              <w:t>činností</w:t>
            </w:r>
            <w:r w:rsidR="00130613">
              <w:rPr>
                <w:rFonts w:ascii="Times New Roman" w:hAnsi="Times New Roman" w:cs="Times New Roman"/>
              </w:rPr>
              <w:t xml:space="preserve"> spočívají</w:t>
            </w:r>
            <w:r w:rsidR="009E2877">
              <w:rPr>
                <w:rFonts w:ascii="Times New Roman" w:hAnsi="Times New Roman" w:cs="Times New Roman"/>
              </w:rPr>
              <w:t>cích</w:t>
            </w:r>
            <w:r w:rsidR="00130613">
              <w:rPr>
                <w:rFonts w:ascii="Times New Roman" w:hAnsi="Times New Roman" w:cs="Times New Roman"/>
              </w:rPr>
              <w:t xml:space="preserve"> v </w:t>
            </w:r>
            <w:r w:rsidR="009E2877">
              <w:rPr>
                <w:rFonts w:ascii="Times New Roman" w:hAnsi="Times New Roman" w:cs="Times New Roman"/>
              </w:rPr>
              <w:t>realizaci</w:t>
            </w:r>
            <w:r>
              <w:rPr>
                <w:rFonts w:ascii="Times New Roman" w:hAnsi="Times New Roman" w:cs="Times New Roman"/>
              </w:rPr>
              <w:t xml:space="preserve"> VaVaI, ale </w:t>
            </w:r>
            <w:r w:rsidR="009E2877">
              <w:rPr>
                <w:rFonts w:ascii="Times New Roman" w:hAnsi="Times New Roman" w:cs="Times New Roman"/>
              </w:rPr>
              <w:t xml:space="preserve">výlučné </w:t>
            </w:r>
            <w:r>
              <w:rPr>
                <w:rFonts w:ascii="Times New Roman" w:hAnsi="Times New Roman" w:cs="Times New Roman"/>
              </w:rPr>
              <w:t>financování provozu zařízení, které výzkumn</w:t>
            </w:r>
            <w:r w:rsidR="009E2877">
              <w:rPr>
                <w:rFonts w:ascii="Times New Roman" w:hAnsi="Times New Roman" w:cs="Times New Roman"/>
              </w:rPr>
              <w:t>á</w:t>
            </w:r>
            <w:r>
              <w:rPr>
                <w:rFonts w:ascii="Times New Roman" w:hAnsi="Times New Roman" w:cs="Times New Roman"/>
              </w:rPr>
              <w:t xml:space="preserve"> </w:t>
            </w:r>
            <w:r w:rsidR="00130613">
              <w:rPr>
                <w:rFonts w:ascii="Times New Roman" w:hAnsi="Times New Roman" w:cs="Times New Roman"/>
              </w:rPr>
              <w:t>nebo</w:t>
            </w:r>
            <w:r>
              <w:rPr>
                <w:rFonts w:ascii="Times New Roman" w:hAnsi="Times New Roman" w:cs="Times New Roman"/>
              </w:rPr>
              <w:t xml:space="preserve"> průmyslová komunita </w:t>
            </w:r>
            <w:r w:rsidR="009E2877">
              <w:rPr>
                <w:rFonts w:ascii="Times New Roman" w:hAnsi="Times New Roman" w:cs="Times New Roman"/>
              </w:rPr>
              <w:t xml:space="preserve">za tímto účelem </w:t>
            </w:r>
            <w:r>
              <w:rPr>
                <w:rFonts w:ascii="Times New Roman" w:hAnsi="Times New Roman" w:cs="Times New Roman"/>
              </w:rPr>
              <w:t>využív</w:t>
            </w:r>
            <w:r w:rsidR="009E2877">
              <w:rPr>
                <w:rFonts w:ascii="Times New Roman" w:hAnsi="Times New Roman" w:cs="Times New Roman"/>
              </w:rPr>
              <w:t>á jakožto velkou infrastrukturu pro VaVaI</w:t>
            </w:r>
            <w:r>
              <w:rPr>
                <w:rFonts w:ascii="Times New Roman" w:hAnsi="Times New Roman" w:cs="Times New Roman"/>
              </w:rPr>
              <w:t xml:space="preserve">. </w:t>
            </w:r>
          </w:p>
          <w:p w:rsidR="00101460" w:rsidRPr="00C65A43" w:rsidRDefault="009E2877" w:rsidP="009E2877">
            <w:pPr>
              <w:spacing w:before="120" w:after="120"/>
              <w:jc w:val="both"/>
              <w:rPr>
                <w:rFonts w:ascii="Times New Roman" w:hAnsi="Times New Roman" w:cs="Times New Roman"/>
              </w:rPr>
            </w:pPr>
            <w:r>
              <w:rPr>
                <w:rFonts w:ascii="Times New Roman" w:hAnsi="Times New Roman" w:cs="Times New Roman"/>
              </w:rPr>
              <w:t>Není ale</w:t>
            </w:r>
            <w:r w:rsidR="00101460">
              <w:rPr>
                <w:rFonts w:ascii="Times New Roman" w:hAnsi="Times New Roman" w:cs="Times New Roman"/>
              </w:rPr>
              <w:t xml:space="preserve"> kompetencí MŠMT zabezpečit adekvátní rozpočtování programu EPSILON </w:t>
            </w:r>
            <w:r>
              <w:rPr>
                <w:rFonts w:ascii="Times New Roman" w:hAnsi="Times New Roman" w:cs="Times New Roman"/>
              </w:rPr>
              <w:t>nebo</w:t>
            </w:r>
            <w:r w:rsidR="00101460">
              <w:rPr>
                <w:rFonts w:ascii="Times New Roman" w:hAnsi="Times New Roman" w:cs="Times New Roman"/>
              </w:rPr>
              <w:t xml:space="preserve"> jiných </w:t>
            </w:r>
            <w:r>
              <w:rPr>
                <w:rFonts w:ascii="Times New Roman" w:hAnsi="Times New Roman" w:cs="Times New Roman"/>
              </w:rPr>
              <w:t xml:space="preserve">obdobných </w:t>
            </w:r>
            <w:r w:rsidR="00101460">
              <w:rPr>
                <w:rFonts w:ascii="Times New Roman" w:hAnsi="Times New Roman" w:cs="Times New Roman"/>
              </w:rPr>
              <w:t xml:space="preserve">nástrojů podpory </w:t>
            </w:r>
            <w:r w:rsidR="00130613">
              <w:rPr>
                <w:rFonts w:ascii="Times New Roman" w:hAnsi="Times New Roman" w:cs="Times New Roman"/>
              </w:rPr>
              <w:t xml:space="preserve">VaVaI realizovaných </w:t>
            </w:r>
            <w:r w:rsidR="00101460">
              <w:rPr>
                <w:rFonts w:ascii="Times New Roman" w:hAnsi="Times New Roman" w:cs="Times New Roman"/>
              </w:rPr>
              <w:t xml:space="preserve">TAČR </w:t>
            </w:r>
            <w:r>
              <w:rPr>
                <w:rFonts w:ascii="Times New Roman" w:hAnsi="Times New Roman" w:cs="Times New Roman"/>
              </w:rPr>
              <w:t>k</w:t>
            </w:r>
            <w:r w:rsidR="00101460">
              <w:rPr>
                <w:rFonts w:ascii="Times New Roman" w:hAnsi="Times New Roman" w:cs="Times New Roman"/>
              </w:rPr>
              <w:t xml:space="preserve"> </w:t>
            </w:r>
            <w:r w:rsidR="00130613">
              <w:rPr>
                <w:rFonts w:ascii="Times New Roman" w:hAnsi="Times New Roman" w:cs="Times New Roman"/>
              </w:rPr>
              <w:t>podpo</w:t>
            </w:r>
            <w:r>
              <w:rPr>
                <w:rFonts w:ascii="Times New Roman" w:hAnsi="Times New Roman" w:cs="Times New Roman"/>
              </w:rPr>
              <w:t>ře</w:t>
            </w:r>
            <w:r w:rsidR="00101460">
              <w:rPr>
                <w:rFonts w:ascii="Times New Roman" w:hAnsi="Times New Roman" w:cs="Times New Roman"/>
              </w:rPr>
              <w:t xml:space="preserve"> aplikovaného výzkumu. </w:t>
            </w:r>
          </w:p>
        </w:tc>
      </w:tr>
      <w:tr w:rsidR="00101460" w:rsidRPr="00A9150E" w:rsidTr="00D823AA">
        <w:trPr>
          <w:cantSplit/>
          <w:trHeight w:val="279"/>
        </w:trPr>
        <w:tc>
          <w:tcPr>
            <w:tcW w:w="1710" w:type="dxa"/>
            <w:vMerge/>
            <w:tcBorders>
              <w:left w:val="single" w:sz="4" w:space="0" w:color="auto"/>
              <w:right w:val="single" w:sz="4" w:space="0" w:color="auto"/>
            </w:tcBorders>
          </w:tcPr>
          <w:p w:rsidR="00101460" w:rsidRDefault="00101460" w:rsidP="00C77022">
            <w:pPr>
              <w:spacing w:before="120" w:after="120"/>
              <w:rPr>
                <w:rFonts w:ascii="Times New Roman" w:hAnsi="Times New Roman" w:cs="Times New Roman"/>
                <w:b/>
              </w:rPr>
            </w:pPr>
          </w:p>
        </w:tc>
        <w:tc>
          <w:tcPr>
            <w:tcW w:w="5915" w:type="dxa"/>
            <w:tcBorders>
              <w:top w:val="single" w:sz="4" w:space="0" w:color="auto"/>
              <w:left w:val="single" w:sz="4" w:space="0" w:color="auto"/>
              <w:bottom w:val="single" w:sz="4" w:space="0" w:color="auto"/>
              <w:right w:val="single" w:sz="4" w:space="0" w:color="auto"/>
            </w:tcBorders>
          </w:tcPr>
          <w:p w:rsidR="00101460" w:rsidRPr="00361530" w:rsidRDefault="00101460" w:rsidP="00361530">
            <w:pPr>
              <w:spacing w:before="120" w:after="120"/>
              <w:jc w:val="both"/>
              <w:rPr>
                <w:rFonts w:ascii="Times New Roman" w:hAnsi="Times New Roman" w:cs="Times New Roman"/>
              </w:rPr>
            </w:pPr>
            <w:r w:rsidRPr="00361530">
              <w:rPr>
                <w:rFonts w:ascii="Times New Roman" w:hAnsi="Times New Roman" w:cs="Times New Roman"/>
              </w:rPr>
              <w:t>Požadujeme vyjasnit, jaký se očekává přínos v případě vzniku nových výzkumných infrastruktur? Jaká se pro stát očekává přidaná hodnota excelentního výzkumu ve smyslu – výdajů finančních prostředků a očekávaných příjmů?</w:t>
            </w:r>
          </w:p>
          <w:p w:rsidR="00101460" w:rsidRPr="00361530" w:rsidRDefault="00101460" w:rsidP="00361530">
            <w:pPr>
              <w:spacing w:before="120" w:after="120"/>
              <w:jc w:val="both"/>
              <w:rPr>
                <w:rFonts w:ascii="Times New Roman" w:hAnsi="Times New Roman" w:cs="Times New Roman"/>
                <w:u w:val="single"/>
              </w:rPr>
            </w:pPr>
            <w:r w:rsidRPr="00361530">
              <w:rPr>
                <w:rFonts w:ascii="Times New Roman" w:hAnsi="Times New Roman" w:cs="Times New Roman"/>
                <w:u w:val="single"/>
              </w:rPr>
              <w:t>Odůvodnění:</w:t>
            </w:r>
          </w:p>
          <w:p w:rsidR="00101460" w:rsidRPr="00C65A43" w:rsidRDefault="00101460" w:rsidP="00361530">
            <w:pPr>
              <w:spacing w:before="120" w:after="120"/>
              <w:jc w:val="both"/>
              <w:rPr>
                <w:rFonts w:ascii="Times New Roman" w:hAnsi="Times New Roman" w:cs="Times New Roman"/>
              </w:rPr>
            </w:pPr>
            <w:r w:rsidRPr="00361530">
              <w:rPr>
                <w:rFonts w:ascii="Times New Roman" w:hAnsi="Times New Roman" w:cs="Times New Roman"/>
              </w:rPr>
              <w:t>Podle našeho názoru je otázkou, zda ČR disponuje dostatečnými personálními kapacitami a finanční prostředky podporovat ještě větší množství těchto infrastruktur s „nejistým“ excelentním výsledkem.</w:t>
            </w:r>
          </w:p>
        </w:tc>
        <w:tc>
          <w:tcPr>
            <w:tcW w:w="6409" w:type="dxa"/>
            <w:tcBorders>
              <w:top w:val="single" w:sz="4" w:space="0" w:color="auto"/>
              <w:left w:val="single" w:sz="4" w:space="0" w:color="auto"/>
              <w:right w:val="single" w:sz="4" w:space="0" w:color="auto"/>
            </w:tcBorders>
          </w:tcPr>
          <w:p w:rsidR="00101460" w:rsidRDefault="00101460" w:rsidP="00AA2599">
            <w:pPr>
              <w:spacing w:before="120" w:after="120"/>
              <w:jc w:val="both"/>
              <w:rPr>
                <w:rFonts w:ascii="Times New Roman" w:hAnsi="Times New Roman" w:cs="Times New Roman"/>
                <w:b/>
              </w:rPr>
            </w:pPr>
            <w:r>
              <w:rPr>
                <w:rFonts w:ascii="Times New Roman" w:hAnsi="Times New Roman" w:cs="Times New Roman"/>
                <w:b/>
              </w:rPr>
              <w:t>Vysvětleno.</w:t>
            </w:r>
          </w:p>
          <w:p w:rsidR="00101460" w:rsidRPr="00361530" w:rsidRDefault="00101460" w:rsidP="00C37EF4">
            <w:pPr>
              <w:spacing w:before="120" w:after="120"/>
              <w:jc w:val="both"/>
              <w:rPr>
                <w:rFonts w:ascii="Times New Roman" w:hAnsi="Times New Roman" w:cs="Times New Roman"/>
              </w:rPr>
            </w:pPr>
            <w:r>
              <w:rPr>
                <w:rFonts w:ascii="Times New Roman" w:hAnsi="Times New Roman" w:cs="Times New Roman"/>
              </w:rPr>
              <w:t xml:space="preserve">V návaznosti na výše uvedené, předmětem financování velkých infrastruktur pro VaVaI není financování samotných činností VaVaI, ale financování provozu zařízení, které výzkumná nebo průmyslová komunita využívá pro provádění VaVaI. Provoz těchto infrastrukturních zařízení je </w:t>
            </w:r>
            <w:r w:rsidR="00C37EF4">
              <w:rPr>
                <w:rFonts w:ascii="Times New Roman" w:hAnsi="Times New Roman" w:cs="Times New Roman"/>
              </w:rPr>
              <w:t>ale</w:t>
            </w:r>
            <w:r>
              <w:rPr>
                <w:rFonts w:ascii="Times New Roman" w:hAnsi="Times New Roman" w:cs="Times New Roman"/>
              </w:rPr>
              <w:t xml:space="preserve"> </w:t>
            </w:r>
            <w:r w:rsidRPr="00C37EF4">
              <w:rPr>
                <w:rFonts w:ascii="Times New Roman" w:hAnsi="Times New Roman" w:cs="Times New Roman"/>
                <w:i/>
              </w:rPr>
              <w:t>de facto</w:t>
            </w:r>
            <w:r>
              <w:rPr>
                <w:rFonts w:ascii="Times New Roman" w:hAnsi="Times New Roman" w:cs="Times New Roman"/>
              </w:rPr>
              <w:t xml:space="preserve"> bezpodmínečnou podmínkou, aby mohl být VaVaI prováděn, a to ať již uživateli ze strany výzkumného sektoru </w:t>
            </w:r>
            <w:r w:rsidR="00C37EF4">
              <w:rPr>
                <w:rFonts w:ascii="Times New Roman" w:hAnsi="Times New Roman" w:cs="Times New Roman"/>
              </w:rPr>
              <w:t>či</w:t>
            </w:r>
            <w:r>
              <w:rPr>
                <w:rFonts w:ascii="Times New Roman" w:hAnsi="Times New Roman" w:cs="Times New Roman"/>
              </w:rPr>
              <w:t xml:space="preserve"> podnikatelské sféry. Jedním z hodnotících kritérií výzkumných infrastruktur </w:t>
            </w:r>
            <w:r w:rsidR="00C37EF4">
              <w:rPr>
                <w:rFonts w:ascii="Times New Roman" w:hAnsi="Times New Roman" w:cs="Times New Roman"/>
              </w:rPr>
              <w:t xml:space="preserve">ČR </w:t>
            </w:r>
            <w:r>
              <w:rPr>
                <w:rFonts w:ascii="Times New Roman" w:hAnsi="Times New Roman" w:cs="Times New Roman"/>
              </w:rPr>
              <w:t xml:space="preserve">bylo přitom </w:t>
            </w:r>
            <w:r w:rsidR="00C37EF4">
              <w:rPr>
                <w:rFonts w:ascii="Times New Roman" w:hAnsi="Times New Roman" w:cs="Times New Roman"/>
              </w:rPr>
              <w:t>i</w:t>
            </w:r>
            <w:r>
              <w:rPr>
                <w:rFonts w:ascii="Times New Roman" w:hAnsi="Times New Roman" w:cs="Times New Roman"/>
              </w:rPr>
              <w:t xml:space="preserve"> zhodnocení kvalitativní úrovně výsledků VaVaI dosažených </w:t>
            </w:r>
            <w:r w:rsidR="00C37EF4">
              <w:rPr>
                <w:rFonts w:ascii="Times New Roman" w:hAnsi="Times New Roman" w:cs="Times New Roman"/>
              </w:rPr>
              <w:t xml:space="preserve">za </w:t>
            </w:r>
            <w:r>
              <w:rPr>
                <w:rFonts w:ascii="Times New Roman" w:hAnsi="Times New Roman" w:cs="Times New Roman"/>
              </w:rPr>
              <w:t>využití kapacit a zařízení výzkumných infrastruktur a potenciál a stav spolupráce výzkumných infrastruktur s podnikatelskou sférou. Z materiálu je dále evidentní, že provoz výzkumných infrastruktur a jejich využívání ze strany komunity uživatelů, resp. výsledky VaVaI dosažené za využití kapacit a zařízení výzkumných infrastruktur</w:t>
            </w:r>
            <w:r w:rsidR="00130613">
              <w:rPr>
                <w:rFonts w:ascii="Times New Roman" w:hAnsi="Times New Roman" w:cs="Times New Roman"/>
              </w:rPr>
              <w:t>,</w:t>
            </w:r>
            <w:r>
              <w:rPr>
                <w:rFonts w:ascii="Times New Roman" w:hAnsi="Times New Roman" w:cs="Times New Roman"/>
              </w:rPr>
              <w:t xml:space="preserve"> přináší </w:t>
            </w:r>
            <w:r w:rsidR="00C37EF4">
              <w:rPr>
                <w:rFonts w:ascii="Times New Roman" w:hAnsi="Times New Roman" w:cs="Times New Roman"/>
              </w:rPr>
              <w:t xml:space="preserve">značné </w:t>
            </w:r>
            <w:r>
              <w:rPr>
                <w:rFonts w:ascii="Times New Roman" w:hAnsi="Times New Roman" w:cs="Times New Roman"/>
              </w:rPr>
              <w:t>multiplikační efekty do široké škály socioekonomických činností</w:t>
            </w:r>
            <w:r w:rsidR="00130613">
              <w:rPr>
                <w:rFonts w:ascii="Times New Roman" w:hAnsi="Times New Roman" w:cs="Times New Roman"/>
              </w:rPr>
              <w:t xml:space="preserve"> a</w:t>
            </w:r>
            <w:r>
              <w:rPr>
                <w:rFonts w:ascii="Times New Roman" w:hAnsi="Times New Roman" w:cs="Times New Roman"/>
              </w:rPr>
              <w:t xml:space="preserve"> </w:t>
            </w:r>
            <w:r w:rsidR="00130613">
              <w:rPr>
                <w:rFonts w:ascii="Times New Roman" w:hAnsi="Times New Roman" w:cs="Times New Roman"/>
              </w:rPr>
              <w:t xml:space="preserve">rovněž </w:t>
            </w:r>
            <w:r>
              <w:rPr>
                <w:rFonts w:ascii="Times New Roman" w:hAnsi="Times New Roman" w:cs="Times New Roman"/>
              </w:rPr>
              <w:t xml:space="preserve">efekty hospodárnosti do systému </w:t>
            </w:r>
            <w:r w:rsidR="00130613">
              <w:rPr>
                <w:rFonts w:ascii="Times New Roman" w:hAnsi="Times New Roman" w:cs="Times New Roman"/>
              </w:rPr>
              <w:t>financování</w:t>
            </w:r>
            <w:r>
              <w:rPr>
                <w:rFonts w:ascii="Times New Roman" w:hAnsi="Times New Roman" w:cs="Times New Roman"/>
              </w:rPr>
              <w:t xml:space="preserve"> VaVaI</w:t>
            </w:r>
            <w:r w:rsidR="00C37EF4">
              <w:rPr>
                <w:rFonts w:ascii="Times New Roman" w:hAnsi="Times New Roman" w:cs="Times New Roman"/>
              </w:rPr>
              <w:t xml:space="preserve"> ČR</w:t>
            </w:r>
            <w:r w:rsidR="00130613">
              <w:rPr>
                <w:rFonts w:ascii="Times New Roman" w:hAnsi="Times New Roman" w:cs="Times New Roman"/>
              </w:rPr>
              <w:t>.</w:t>
            </w:r>
            <w:r>
              <w:rPr>
                <w:rFonts w:ascii="Times New Roman" w:hAnsi="Times New Roman" w:cs="Times New Roman"/>
              </w:rPr>
              <w:t xml:space="preserve"> </w:t>
            </w:r>
            <w:r w:rsidR="00130613">
              <w:rPr>
                <w:rFonts w:ascii="Times New Roman" w:hAnsi="Times New Roman" w:cs="Times New Roman"/>
              </w:rPr>
              <w:t>J</w:t>
            </w:r>
            <w:r>
              <w:rPr>
                <w:rFonts w:ascii="Times New Roman" w:hAnsi="Times New Roman" w:cs="Times New Roman"/>
              </w:rPr>
              <w:t xml:space="preserve">elikož </w:t>
            </w:r>
            <w:r w:rsidR="00130613">
              <w:rPr>
                <w:rFonts w:ascii="Times New Roman" w:hAnsi="Times New Roman" w:cs="Times New Roman"/>
              </w:rPr>
              <w:t xml:space="preserve">jsou </w:t>
            </w:r>
            <w:r>
              <w:rPr>
                <w:rFonts w:ascii="Times New Roman" w:hAnsi="Times New Roman" w:cs="Times New Roman"/>
              </w:rPr>
              <w:t xml:space="preserve">výzkumné infrastruktury provozovány na </w:t>
            </w:r>
            <w:r w:rsidR="00C37EF4">
              <w:rPr>
                <w:rFonts w:ascii="Times New Roman" w:hAnsi="Times New Roman" w:cs="Times New Roman"/>
              </w:rPr>
              <w:t>principu</w:t>
            </w:r>
            <w:r w:rsidR="00130613">
              <w:rPr>
                <w:rFonts w:ascii="Times New Roman" w:hAnsi="Times New Roman" w:cs="Times New Roman"/>
              </w:rPr>
              <w:t xml:space="preserve"> </w:t>
            </w:r>
            <w:r>
              <w:rPr>
                <w:rFonts w:ascii="Times New Roman" w:hAnsi="Times New Roman" w:cs="Times New Roman"/>
              </w:rPr>
              <w:t xml:space="preserve">otevřeného přístupu pro </w:t>
            </w:r>
            <w:r w:rsidR="00130613">
              <w:rPr>
                <w:rFonts w:ascii="Times New Roman" w:hAnsi="Times New Roman" w:cs="Times New Roman"/>
              </w:rPr>
              <w:t xml:space="preserve">jejich </w:t>
            </w:r>
            <w:r>
              <w:rPr>
                <w:rFonts w:ascii="Times New Roman" w:hAnsi="Times New Roman" w:cs="Times New Roman"/>
              </w:rPr>
              <w:t xml:space="preserve">uživatele a koncentrací zdrojů pro provádění technologicky a znalostně vysoce náročného VaVaI umožňují jejich realizaci, </w:t>
            </w:r>
            <w:r w:rsidR="00130613">
              <w:rPr>
                <w:rFonts w:ascii="Times New Roman" w:hAnsi="Times New Roman" w:cs="Times New Roman"/>
              </w:rPr>
              <w:t>jednotlivé výzkumné</w:t>
            </w:r>
            <w:r>
              <w:rPr>
                <w:rFonts w:ascii="Times New Roman" w:hAnsi="Times New Roman" w:cs="Times New Roman"/>
              </w:rPr>
              <w:t xml:space="preserve"> organizace </w:t>
            </w:r>
            <w:r w:rsidR="00130613">
              <w:rPr>
                <w:rFonts w:ascii="Times New Roman" w:hAnsi="Times New Roman" w:cs="Times New Roman"/>
              </w:rPr>
              <w:t>nejsou</w:t>
            </w:r>
            <w:r>
              <w:rPr>
                <w:rFonts w:ascii="Times New Roman" w:hAnsi="Times New Roman" w:cs="Times New Roman"/>
              </w:rPr>
              <w:t xml:space="preserve"> nucen</w:t>
            </w:r>
            <w:r w:rsidR="00130613">
              <w:rPr>
                <w:rFonts w:ascii="Times New Roman" w:hAnsi="Times New Roman" w:cs="Times New Roman"/>
              </w:rPr>
              <w:t>y</w:t>
            </w:r>
            <w:r>
              <w:rPr>
                <w:rFonts w:ascii="Times New Roman" w:hAnsi="Times New Roman" w:cs="Times New Roman"/>
              </w:rPr>
              <w:t xml:space="preserve"> k zabezpečení těchto podmínek (zařízení, kapacity</w:t>
            </w:r>
            <w:r w:rsidR="00130613">
              <w:rPr>
                <w:rFonts w:ascii="Times New Roman" w:hAnsi="Times New Roman" w:cs="Times New Roman"/>
              </w:rPr>
              <w:t>, expertíza</w:t>
            </w:r>
            <w:r w:rsidR="00C37EF4">
              <w:rPr>
                <w:rFonts w:ascii="Times New Roman" w:hAnsi="Times New Roman" w:cs="Times New Roman"/>
              </w:rPr>
              <w:t>) z </w:t>
            </w:r>
            <w:r>
              <w:rPr>
                <w:rFonts w:ascii="Times New Roman" w:hAnsi="Times New Roman" w:cs="Times New Roman"/>
              </w:rPr>
              <w:t xml:space="preserve">vlastních institucionálních </w:t>
            </w:r>
            <w:r w:rsidR="00C37EF4">
              <w:rPr>
                <w:rFonts w:ascii="Times New Roman" w:hAnsi="Times New Roman" w:cs="Times New Roman"/>
              </w:rPr>
              <w:t>prostředků</w:t>
            </w:r>
            <w:r>
              <w:rPr>
                <w:rFonts w:ascii="Times New Roman" w:hAnsi="Times New Roman" w:cs="Times New Roman"/>
              </w:rPr>
              <w:t>.</w:t>
            </w:r>
            <w:r w:rsidR="00130613">
              <w:rPr>
                <w:rFonts w:ascii="Times New Roman" w:hAnsi="Times New Roman" w:cs="Times New Roman"/>
              </w:rPr>
              <w:t xml:space="preserve"> V rámci financování velkých infrastruktur pro VaVaI tak nedochází k financování pořízení či provozu týchž zařízení </w:t>
            </w:r>
            <w:r w:rsidR="00C37EF4">
              <w:rPr>
                <w:rFonts w:ascii="Times New Roman" w:hAnsi="Times New Roman" w:cs="Times New Roman"/>
              </w:rPr>
              <w:t>a téhož</w:t>
            </w:r>
            <w:r w:rsidR="00130613">
              <w:rPr>
                <w:rFonts w:ascii="Times New Roman" w:hAnsi="Times New Roman" w:cs="Times New Roman"/>
              </w:rPr>
              <w:t xml:space="preserve"> účelu na větším počtu výzkumných organizací </w:t>
            </w:r>
            <w:r w:rsidR="00C37EF4">
              <w:rPr>
                <w:rFonts w:ascii="Times New Roman" w:hAnsi="Times New Roman" w:cs="Times New Roman"/>
              </w:rPr>
              <w:t xml:space="preserve">v ČR </w:t>
            </w:r>
            <w:r w:rsidR="00130613">
              <w:rPr>
                <w:rFonts w:ascii="Times New Roman" w:hAnsi="Times New Roman" w:cs="Times New Roman"/>
              </w:rPr>
              <w:t xml:space="preserve">současně. Naopak jsou finančně podporována výlučně zařízení svého druhu jedinečná v rámci národního výzkumného a inovačního systému ČR.  </w:t>
            </w:r>
            <w:r>
              <w:rPr>
                <w:rFonts w:ascii="Times New Roman" w:hAnsi="Times New Roman" w:cs="Times New Roman"/>
              </w:rPr>
              <w:t xml:space="preserve">  </w:t>
            </w:r>
          </w:p>
        </w:tc>
      </w:tr>
      <w:tr w:rsidR="00101460" w:rsidRPr="00A9150E" w:rsidTr="00D823AA">
        <w:trPr>
          <w:cantSplit/>
          <w:trHeight w:val="279"/>
        </w:trPr>
        <w:tc>
          <w:tcPr>
            <w:tcW w:w="1710" w:type="dxa"/>
            <w:vMerge/>
            <w:tcBorders>
              <w:left w:val="single" w:sz="4" w:space="0" w:color="auto"/>
              <w:right w:val="single" w:sz="4" w:space="0" w:color="auto"/>
            </w:tcBorders>
          </w:tcPr>
          <w:p w:rsidR="00101460" w:rsidRDefault="00101460" w:rsidP="00C77022">
            <w:pPr>
              <w:spacing w:before="120" w:after="120"/>
              <w:rPr>
                <w:rFonts w:ascii="Times New Roman" w:hAnsi="Times New Roman" w:cs="Times New Roman"/>
                <w:b/>
              </w:rPr>
            </w:pPr>
          </w:p>
        </w:tc>
        <w:tc>
          <w:tcPr>
            <w:tcW w:w="5915" w:type="dxa"/>
            <w:tcBorders>
              <w:top w:val="single" w:sz="4" w:space="0" w:color="auto"/>
              <w:left w:val="single" w:sz="4" w:space="0" w:color="auto"/>
              <w:bottom w:val="single" w:sz="4" w:space="0" w:color="auto"/>
              <w:right w:val="single" w:sz="4" w:space="0" w:color="auto"/>
            </w:tcBorders>
          </w:tcPr>
          <w:p w:rsidR="00101460" w:rsidRPr="00361530" w:rsidRDefault="00101460" w:rsidP="00101460">
            <w:pPr>
              <w:spacing w:before="120" w:after="120"/>
              <w:jc w:val="both"/>
              <w:rPr>
                <w:rFonts w:ascii="Times New Roman" w:hAnsi="Times New Roman" w:cs="Times New Roman"/>
              </w:rPr>
            </w:pPr>
            <w:r w:rsidRPr="00101460">
              <w:rPr>
                <w:rFonts w:ascii="Times New Roman" w:hAnsi="Times New Roman" w:cs="Times New Roman"/>
              </w:rPr>
              <w:t>Upozorňujeme na chybu ve jméně člena v hodnotící mezinárodní komisi výzkumných infrastruktur ČR, v</w:t>
            </w:r>
            <w:r>
              <w:rPr>
                <w:rFonts w:ascii="Times New Roman" w:hAnsi="Times New Roman" w:cs="Times New Roman"/>
              </w:rPr>
              <w:t> </w:t>
            </w:r>
            <w:r w:rsidRPr="00101460">
              <w:rPr>
                <w:rFonts w:ascii="Times New Roman" w:hAnsi="Times New Roman" w:cs="Times New Roman"/>
              </w:rPr>
              <w:t>panelu environmentální vědy (str. 5 materiálu). Členem panelu je Bedřich Moldan (nikoliv Bedřich Moldán).</w:t>
            </w:r>
          </w:p>
        </w:tc>
        <w:tc>
          <w:tcPr>
            <w:tcW w:w="6409" w:type="dxa"/>
            <w:tcBorders>
              <w:top w:val="single" w:sz="4" w:space="0" w:color="auto"/>
              <w:left w:val="single" w:sz="4" w:space="0" w:color="auto"/>
              <w:right w:val="single" w:sz="4" w:space="0" w:color="auto"/>
            </w:tcBorders>
          </w:tcPr>
          <w:p w:rsidR="00101460" w:rsidRDefault="00101460" w:rsidP="00AA2599">
            <w:pPr>
              <w:spacing w:before="120" w:after="120"/>
              <w:jc w:val="both"/>
              <w:rPr>
                <w:rFonts w:ascii="Times New Roman" w:hAnsi="Times New Roman" w:cs="Times New Roman"/>
                <w:b/>
              </w:rPr>
            </w:pPr>
            <w:r>
              <w:rPr>
                <w:rFonts w:ascii="Times New Roman" w:hAnsi="Times New Roman" w:cs="Times New Roman"/>
                <w:b/>
              </w:rPr>
              <w:t>Akceptováno.</w:t>
            </w:r>
          </w:p>
          <w:p w:rsidR="00101460" w:rsidRDefault="00101460" w:rsidP="00AA2599">
            <w:pPr>
              <w:spacing w:before="120" w:after="120"/>
              <w:jc w:val="both"/>
              <w:rPr>
                <w:rFonts w:ascii="Times New Roman" w:hAnsi="Times New Roman" w:cs="Times New Roman"/>
                <w:b/>
              </w:rPr>
            </w:pPr>
          </w:p>
        </w:tc>
      </w:tr>
      <w:tr w:rsidR="00112406" w:rsidRPr="00A9150E" w:rsidTr="00A71416">
        <w:trPr>
          <w:cantSplit/>
          <w:trHeight w:val="279"/>
        </w:trPr>
        <w:tc>
          <w:tcPr>
            <w:tcW w:w="1710" w:type="dxa"/>
            <w:vMerge w:val="restart"/>
            <w:tcBorders>
              <w:top w:val="single" w:sz="4" w:space="0" w:color="auto"/>
              <w:left w:val="single" w:sz="4" w:space="0" w:color="auto"/>
              <w:right w:val="single" w:sz="4" w:space="0" w:color="auto"/>
            </w:tcBorders>
          </w:tcPr>
          <w:p w:rsidR="002E4804" w:rsidRPr="0037038A" w:rsidRDefault="00A32236" w:rsidP="00A32236">
            <w:pPr>
              <w:spacing w:before="120"/>
              <w:rPr>
                <w:rFonts w:ascii="Times New Roman" w:hAnsi="Times New Roman" w:cs="Times New Roman"/>
                <w:b/>
              </w:rPr>
            </w:pPr>
            <w:r w:rsidRPr="0037038A">
              <w:rPr>
                <w:rFonts w:ascii="Times New Roman" w:hAnsi="Times New Roman" w:cs="Times New Roman"/>
                <w:b/>
              </w:rPr>
              <w:t>Technologická agentura ČR</w:t>
            </w:r>
          </w:p>
          <w:p w:rsidR="002E4804" w:rsidRPr="00A9150E" w:rsidRDefault="002E4804" w:rsidP="0012692B">
            <w:pPr>
              <w:rPr>
                <w:rFonts w:ascii="Times New Roman" w:hAnsi="Times New Roman" w:cs="Times New Roman"/>
                <w:color w:val="0000FF"/>
              </w:rPr>
            </w:pPr>
          </w:p>
        </w:tc>
        <w:tc>
          <w:tcPr>
            <w:tcW w:w="5915" w:type="dxa"/>
            <w:tcBorders>
              <w:top w:val="single" w:sz="4" w:space="0" w:color="auto"/>
              <w:left w:val="single" w:sz="4" w:space="0" w:color="auto"/>
              <w:bottom w:val="single" w:sz="4" w:space="0" w:color="auto"/>
              <w:right w:val="single" w:sz="4" w:space="0" w:color="auto"/>
            </w:tcBorders>
          </w:tcPr>
          <w:p w:rsidR="00A32236" w:rsidRPr="00A71416" w:rsidRDefault="00A32236" w:rsidP="00A32236">
            <w:pPr>
              <w:spacing w:before="120" w:after="120"/>
              <w:jc w:val="both"/>
              <w:rPr>
                <w:rFonts w:ascii="Times New Roman" w:hAnsi="Times New Roman" w:cs="Times New Roman"/>
              </w:rPr>
            </w:pPr>
            <w:r w:rsidRPr="00A71416">
              <w:rPr>
                <w:rFonts w:ascii="Times New Roman" w:hAnsi="Times New Roman" w:cs="Times New Roman"/>
              </w:rPr>
              <w:t>Usnesení vlády „</w:t>
            </w:r>
            <w:r w:rsidRPr="00A71416">
              <w:rPr>
                <w:rFonts w:ascii="Times New Roman" w:hAnsi="Times New Roman" w:cs="Times New Roman"/>
                <w:i/>
              </w:rPr>
              <w:t>ukládá místopředsedovi vlády pro vědu, výzkum a inovace a Radě pro výzkum, vývoj a inovace zohledňovat výstupy proběhlého komplexního mezinárodního hodnocení výzkumných infrastruktur ČR ve výdajích státního rozpočtu ČR na výzkum, vývoj a inovace v rámci alokace rozpočtových prostředků na velké infrastruktury pro výzkum, experimentální vývoj a</w:t>
            </w:r>
            <w:r w:rsidR="0037038A" w:rsidRPr="00A71416">
              <w:rPr>
                <w:rFonts w:ascii="Times New Roman" w:hAnsi="Times New Roman" w:cs="Times New Roman"/>
                <w:i/>
              </w:rPr>
              <w:t> </w:t>
            </w:r>
            <w:r w:rsidRPr="00A71416">
              <w:rPr>
                <w:rFonts w:ascii="Times New Roman" w:hAnsi="Times New Roman" w:cs="Times New Roman"/>
                <w:i/>
              </w:rPr>
              <w:t>inovace</w:t>
            </w:r>
            <w:r w:rsidRPr="00A71416">
              <w:rPr>
                <w:rFonts w:ascii="Times New Roman" w:hAnsi="Times New Roman" w:cs="Times New Roman"/>
              </w:rPr>
              <w:t>“ avšak samotný materiál neobsahuje údaje o</w:t>
            </w:r>
            <w:r w:rsidR="0037038A" w:rsidRPr="00A71416">
              <w:rPr>
                <w:rFonts w:ascii="Times New Roman" w:hAnsi="Times New Roman" w:cs="Times New Roman"/>
              </w:rPr>
              <w:t> </w:t>
            </w:r>
            <w:r w:rsidRPr="00A71416">
              <w:rPr>
                <w:rFonts w:ascii="Times New Roman" w:hAnsi="Times New Roman" w:cs="Times New Roman"/>
              </w:rPr>
              <w:t xml:space="preserve">finanční náročnosti zmiňovaných infrastruktur a to ani jako celku, ani za jednotlivé infrastruktury. </w:t>
            </w:r>
          </w:p>
          <w:p w:rsidR="00A32236" w:rsidRPr="00A71416" w:rsidRDefault="00A32236" w:rsidP="00130613">
            <w:pPr>
              <w:spacing w:before="120" w:after="120"/>
              <w:jc w:val="both"/>
              <w:rPr>
                <w:rFonts w:ascii="Times New Roman" w:hAnsi="Times New Roman" w:cs="Times New Roman"/>
                <w:color w:val="0000FF"/>
              </w:rPr>
            </w:pPr>
            <w:r w:rsidRPr="00A71416">
              <w:rPr>
                <w:rFonts w:ascii="Times New Roman" w:hAnsi="Times New Roman" w:cs="Times New Roman"/>
              </w:rPr>
              <w:t>Požadujeme tedy doplnění těchto údajů, jelikož se jedná o</w:t>
            </w:r>
            <w:r w:rsidR="00130613">
              <w:rPr>
                <w:rFonts w:ascii="Times New Roman" w:hAnsi="Times New Roman" w:cs="Times New Roman"/>
              </w:rPr>
              <w:t> </w:t>
            </w:r>
            <w:r w:rsidRPr="00A71416">
              <w:rPr>
                <w:rFonts w:ascii="Times New Roman" w:hAnsi="Times New Roman" w:cs="Times New Roman"/>
              </w:rPr>
              <w:t>velmi důležitý fakt. Ostatně i v samotném materiálu na str. 8 je konstatováno, že výstupy hodnocení poskytují podklad pro rozhodnutí o podpoře pro rok 2016 a již byly použity pro rozhodnutí o podpoře infrastruktur předkládaných na začátku roku 2015. Určitou nekonsistencí však je, že na str. 9 Materiálu se uvádí, že negociace o rozpočtu jednotlivých center se budou odvíjet od výše schválených výdajů státního rozpočtu.</w:t>
            </w:r>
          </w:p>
        </w:tc>
        <w:tc>
          <w:tcPr>
            <w:tcW w:w="6409" w:type="dxa"/>
            <w:tcBorders>
              <w:top w:val="single" w:sz="4" w:space="0" w:color="auto"/>
              <w:left w:val="single" w:sz="4" w:space="0" w:color="auto"/>
              <w:right w:val="single" w:sz="4" w:space="0" w:color="auto"/>
            </w:tcBorders>
          </w:tcPr>
          <w:p w:rsidR="002E4804" w:rsidRPr="00A32236" w:rsidRDefault="00A32236" w:rsidP="00AA2599">
            <w:pPr>
              <w:spacing w:before="120" w:after="120"/>
              <w:jc w:val="both"/>
              <w:rPr>
                <w:rFonts w:ascii="Times New Roman" w:hAnsi="Times New Roman" w:cs="Times New Roman"/>
                <w:b/>
              </w:rPr>
            </w:pPr>
            <w:r w:rsidRPr="00A32236">
              <w:rPr>
                <w:rFonts w:ascii="Times New Roman" w:hAnsi="Times New Roman" w:cs="Times New Roman"/>
                <w:b/>
              </w:rPr>
              <w:t xml:space="preserve">Akceptováno. </w:t>
            </w:r>
          </w:p>
          <w:p w:rsidR="00A32236" w:rsidRPr="00A9150E" w:rsidRDefault="00071A6F" w:rsidP="003E22BA">
            <w:pPr>
              <w:spacing w:before="120" w:after="120"/>
              <w:jc w:val="both"/>
              <w:rPr>
                <w:rFonts w:ascii="Times New Roman" w:hAnsi="Times New Roman" w:cs="Times New Roman"/>
                <w:color w:val="0000FF"/>
              </w:rPr>
            </w:pPr>
            <w:r>
              <w:rPr>
                <w:rFonts w:ascii="Times New Roman" w:hAnsi="Times New Roman" w:cs="Times New Roman"/>
              </w:rPr>
              <w:t>Do příloh materiálu byly doplněny přehledy finančních nákladů jednotlivých výzkumných infrastruktur hodnocených A1 – A4.</w:t>
            </w:r>
            <w:r w:rsidR="00A32236">
              <w:rPr>
                <w:rFonts w:ascii="Times New Roman" w:hAnsi="Times New Roman" w:cs="Times New Roman"/>
              </w:rPr>
              <w:t xml:space="preserve"> Rozpočtové nároky </w:t>
            </w:r>
            <w:r w:rsidR="0037038A">
              <w:rPr>
                <w:rFonts w:ascii="Times New Roman" w:hAnsi="Times New Roman" w:cs="Times New Roman"/>
              </w:rPr>
              <w:t>na</w:t>
            </w:r>
            <w:r w:rsidR="00A32236">
              <w:rPr>
                <w:rFonts w:ascii="Times New Roman" w:hAnsi="Times New Roman" w:cs="Times New Roman"/>
              </w:rPr>
              <w:t xml:space="preserve"> financování výzkumných infrastruktur v nadcházejícím období 2016 – 2022 byly již komunikovány sekci pro vědu, výzkum a inovace Úřadu vlády ČR </w:t>
            </w:r>
            <w:r w:rsidR="00AA2599">
              <w:rPr>
                <w:rFonts w:ascii="Times New Roman" w:hAnsi="Times New Roman" w:cs="Times New Roman"/>
              </w:rPr>
              <w:t>a zástupcům Rady pro výzkum, vývoj a inovace jako součást</w:t>
            </w:r>
            <w:r w:rsidR="00A32236">
              <w:rPr>
                <w:rFonts w:ascii="Times New Roman" w:hAnsi="Times New Roman" w:cs="Times New Roman"/>
              </w:rPr>
              <w:t xml:space="preserve"> </w:t>
            </w:r>
            <w:r w:rsidR="00AA2599">
              <w:rPr>
                <w:rFonts w:ascii="Times New Roman" w:hAnsi="Times New Roman" w:cs="Times New Roman"/>
              </w:rPr>
              <w:t>příprav</w:t>
            </w:r>
            <w:r w:rsidR="00A32236">
              <w:rPr>
                <w:rFonts w:ascii="Times New Roman" w:hAnsi="Times New Roman" w:cs="Times New Roman"/>
              </w:rPr>
              <w:t xml:space="preserve"> </w:t>
            </w:r>
            <w:r w:rsidR="00AA2599">
              <w:rPr>
                <w:rFonts w:ascii="Times New Roman" w:hAnsi="Times New Roman" w:cs="Times New Roman"/>
              </w:rPr>
              <w:t>n</w:t>
            </w:r>
            <w:r w:rsidR="00A32236">
              <w:rPr>
                <w:rFonts w:ascii="Times New Roman" w:hAnsi="Times New Roman" w:cs="Times New Roman"/>
              </w:rPr>
              <w:t xml:space="preserve">ávrhu </w:t>
            </w:r>
            <w:r w:rsidR="00A32236" w:rsidRPr="00A32236">
              <w:rPr>
                <w:rFonts w:ascii="Times New Roman" w:hAnsi="Times New Roman" w:cs="Times New Roman"/>
              </w:rPr>
              <w:t xml:space="preserve">výdajů státního rozpočtu </w:t>
            </w:r>
            <w:r w:rsidR="00AA2599">
              <w:rPr>
                <w:rFonts w:ascii="Times New Roman" w:hAnsi="Times New Roman" w:cs="Times New Roman"/>
              </w:rPr>
              <w:t xml:space="preserve">ČR </w:t>
            </w:r>
            <w:r w:rsidR="003E22BA">
              <w:rPr>
                <w:rFonts w:ascii="Times New Roman" w:hAnsi="Times New Roman" w:cs="Times New Roman"/>
              </w:rPr>
              <w:t>na VaVaI</w:t>
            </w:r>
            <w:r w:rsidR="00A32236" w:rsidRPr="00A32236">
              <w:rPr>
                <w:rFonts w:ascii="Times New Roman" w:hAnsi="Times New Roman" w:cs="Times New Roman"/>
              </w:rPr>
              <w:t xml:space="preserve"> na rok 2016 s výhledem na léta 2017 a 2018</w:t>
            </w:r>
            <w:r w:rsidR="00AA2599">
              <w:rPr>
                <w:rFonts w:ascii="Times New Roman" w:hAnsi="Times New Roman" w:cs="Times New Roman"/>
              </w:rPr>
              <w:t xml:space="preserve">. Materiál </w:t>
            </w:r>
            <w:r w:rsidR="0037038A">
              <w:rPr>
                <w:rFonts w:ascii="Times New Roman" w:hAnsi="Times New Roman" w:cs="Times New Roman"/>
              </w:rPr>
              <w:t xml:space="preserve">dále </w:t>
            </w:r>
            <w:r w:rsidR="00AA2599">
              <w:rPr>
                <w:rFonts w:ascii="Times New Roman" w:hAnsi="Times New Roman" w:cs="Times New Roman"/>
              </w:rPr>
              <w:t>uvádí, že na základě výstupů realizovaného hodnocení došlo nikoliv k podpoře výzkumných infrastruktur jako</w:t>
            </w:r>
            <w:r w:rsidR="003E22BA">
              <w:rPr>
                <w:rFonts w:ascii="Times New Roman" w:hAnsi="Times New Roman" w:cs="Times New Roman"/>
              </w:rPr>
              <w:t>žto</w:t>
            </w:r>
            <w:r w:rsidR="00AA2599">
              <w:rPr>
                <w:rFonts w:ascii="Times New Roman" w:hAnsi="Times New Roman" w:cs="Times New Roman"/>
              </w:rPr>
              <w:t xml:space="preserve"> velkých infrastruktur pro </w:t>
            </w:r>
            <w:r w:rsidR="00130613">
              <w:rPr>
                <w:rFonts w:ascii="Times New Roman" w:hAnsi="Times New Roman" w:cs="Times New Roman"/>
              </w:rPr>
              <w:t>VaVaI</w:t>
            </w:r>
            <w:r w:rsidR="00AA2599">
              <w:rPr>
                <w:rFonts w:ascii="Times New Roman" w:hAnsi="Times New Roman" w:cs="Times New Roman"/>
              </w:rPr>
              <w:t xml:space="preserve">, ale </w:t>
            </w:r>
            <w:r w:rsidR="003E22BA">
              <w:rPr>
                <w:rFonts w:ascii="Times New Roman" w:hAnsi="Times New Roman" w:cs="Times New Roman"/>
              </w:rPr>
              <w:t xml:space="preserve">k toliko </w:t>
            </w:r>
            <w:r w:rsidR="00AA2599">
              <w:rPr>
                <w:rFonts w:ascii="Times New Roman" w:hAnsi="Times New Roman" w:cs="Times New Roman"/>
              </w:rPr>
              <w:t xml:space="preserve">formální podpoře návrhů panevropských výzkumných infrastruktur s účastí ČR, </w:t>
            </w:r>
            <w:r w:rsidR="003E22BA">
              <w:rPr>
                <w:rFonts w:ascii="Times New Roman" w:hAnsi="Times New Roman" w:cs="Times New Roman"/>
              </w:rPr>
              <w:t>jež</w:t>
            </w:r>
            <w:r w:rsidR="00AA2599">
              <w:rPr>
                <w:rFonts w:ascii="Times New Roman" w:hAnsi="Times New Roman" w:cs="Times New Roman"/>
              </w:rPr>
              <w:t xml:space="preserve"> byly předkládány </w:t>
            </w:r>
            <w:r w:rsidR="00130613">
              <w:rPr>
                <w:rFonts w:ascii="Times New Roman" w:hAnsi="Times New Roman" w:cs="Times New Roman"/>
              </w:rPr>
              <w:t>v rámci procesu</w:t>
            </w:r>
            <w:r w:rsidR="00AA2599">
              <w:rPr>
                <w:rFonts w:ascii="Times New Roman" w:hAnsi="Times New Roman" w:cs="Times New Roman"/>
              </w:rPr>
              <w:t xml:space="preserve"> aktualizac</w:t>
            </w:r>
            <w:r w:rsidR="0037038A">
              <w:rPr>
                <w:rFonts w:ascii="Times New Roman" w:hAnsi="Times New Roman" w:cs="Times New Roman"/>
              </w:rPr>
              <w:t>e</w:t>
            </w:r>
            <w:r w:rsidR="00AA2599">
              <w:rPr>
                <w:rFonts w:ascii="Times New Roman" w:hAnsi="Times New Roman" w:cs="Times New Roman"/>
              </w:rPr>
              <w:t xml:space="preserve"> Cestovní mapy Evropského strategického fóra pro výzkumné infrastruktury (ESFRI). Prozatím nedošlo k uvolnění žádné finanční podpory v návaznosti na výstupy hodnocení. Návrhy velkých infrastruktur pro </w:t>
            </w:r>
            <w:r w:rsidR="00130613">
              <w:rPr>
                <w:rFonts w:ascii="Times New Roman" w:hAnsi="Times New Roman" w:cs="Times New Roman"/>
              </w:rPr>
              <w:t>VaVaI</w:t>
            </w:r>
            <w:r w:rsidR="00AA2599">
              <w:rPr>
                <w:rFonts w:ascii="Times New Roman" w:hAnsi="Times New Roman" w:cs="Times New Roman"/>
              </w:rPr>
              <w:t xml:space="preserve"> budou před</w:t>
            </w:r>
            <w:r w:rsidR="003E22BA">
              <w:rPr>
                <w:rFonts w:ascii="Times New Roman" w:hAnsi="Times New Roman" w:cs="Times New Roman"/>
              </w:rPr>
              <w:t>loženy</w:t>
            </w:r>
            <w:r w:rsidR="00AA2599">
              <w:rPr>
                <w:rFonts w:ascii="Times New Roman" w:hAnsi="Times New Roman" w:cs="Times New Roman"/>
              </w:rPr>
              <w:t xml:space="preserve"> ke schválení vládou ČR</w:t>
            </w:r>
            <w:r w:rsidR="003E22BA">
              <w:rPr>
                <w:rFonts w:ascii="Times New Roman" w:hAnsi="Times New Roman" w:cs="Times New Roman"/>
              </w:rPr>
              <w:t xml:space="preserve"> ve 3. čtvrtletí 2015</w:t>
            </w:r>
            <w:r w:rsidR="00AA2599">
              <w:rPr>
                <w:rFonts w:ascii="Times New Roman" w:hAnsi="Times New Roman" w:cs="Times New Roman"/>
              </w:rPr>
              <w:t xml:space="preserve">.     </w:t>
            </w:r>
            <w:r w:rsidR="00A32236" w:rsidRPr="00A32236">
              <w:rPr>
                <w:rFonts w:ascii="Times New Roman" w:hAnsi="Times New Roman" w:cs="Times New Roman"/>
              </w:rPr>
              <w:t xml:space="preserve"> </w:t>
            </w:r>
            <w:r w:rsidR="00A32236">
              <w:rPr>
                <w:rFonts w:ascii="Times New Roman" w:hAnsi="Times New Roman" w:cs="Times New Roman"/>
              </w:rPr>
              <w:t xml:space="preserve">  </w:t>
            </w:r>
          </w:p>
        </w:tc>
      </w:tr>
      <w:tr w:rsidR="00112406" w:rsidRPr="00A9150E" w:rsidTr="00A71416">
        <w:trPr>
          <w:cantSplit/>
          <w:trHeight w:val="661"/>
        </w:trPr>
        <w:tc>
          <w:tcPr>
            <w:tcW w:w="1710" w:type="dxa"/>
            <w:vMerge/>
            <w:tcBorders>
              <w:left w:val="single" w:sz="4" w:space="0" w:color="auto"/>
              <w:right w:val="single" w:sz="4" w:space="0" w:color="auto"/>
            </w:tcBorders>
          </w:tcPr>
          <w:p w:rsidR="002E4804" w:rsidRPr="00A9150E" w:rsidRDefault="002E4804" w:rsidP="007E1384">
            <w:pPr>
              <w:rPr>
                <w:rFonts w:ascii="Times New Roman" w:hAnsi="Times New Roman" w:cs="Times New Roman"/>
              </w:rPr>
            </w:pPr>
          </w:p>
        </w:tc>
        <w:tc>
          <w:tcPr>
            <w:tcW w:w="5915" w:type="dxa"/>
            <w:tcBorders>
              <w:top w:val="single" w:sz="4" w:space="0" w:color="auto"/>
              <w:left w:val="single" w:sz="4" w:space="0" w:color="auto"/>
              <w:bottom w:val="single" w:sz="4" w:space="0" w:color="auto"/>
              <w:right w:val="single" w:sz="4" w:space="0" w:color="auto"/>
            </w:tcBorders>
          </w:tcPr>
          <w:p w:rsidR="002E4804" w:rsidRPr="00A71416" w:rsidRDefault="00AA2599" w:rsidP="00AA2599">
            <w:pPr>
              <w:widowControl w:val="0"/>
              <w:autoSpaceDE w:val="0"/>
              <w:autoSpaceDN w:val="0"/>
              <w:adjustRightInd w:val="0"/>
              <w:spacing w:before="120" w:after="120"/>
              <w:jc w:val="both"/>
              <w:rPr>
                <w:rFonts w:ascii="Times New Roman" w:hAnsi="Times New Roman" w:cs="Times New Roman"/>
              </w:rPr>
            </w:pPr>
            <w:r w:rsidRPr="00A71416">
              <w:rPr>
                <w:rFonts w:ascii="Times New Roman" w:hAnsi="Times New Roman" w:cs="Times New Roman"/>
              </w:rPr>
              <w:t>Materiál, str. 8 materiálu specifikuje, že se plánuje výzva OP VVV pro dedikované velké infrastruktury na jejich rozvoj a upgrade. Není však zřejmé, jestli se bude jednat o výzvu soutěžní, či výzvu v podstatě „nárokovou“. Požadujeme do materiálu doplnit a to i z důvodu, že se materiál odvolává na synergický efekt mezi národními a ESIF zdroji.</w:t>
            </w:r>
          </w:p>
        </w:tc>
        <w:tc>
          <w:tcPr>
            <w:tcW w:w="6409" w:type="dxa"/>
            <w:tcBorders>
              <w:left w:val="single" w:sz="4" w:space="0" w:color="auto"/>
              <w:right w:val="single" w:sz="4" w:space="0" w:color="auto"/>
            </w:tcBorders>
          </w:tcPr>
          <w:p w:rsidR="002E4804" w:rsidRPr="00AA2599" w:rsidRDefault="00AA2599" w:rsidP="00AA2599">
            <w:pPr>
              <w:spacing w:before="120" w:after="120"/>
              <w:rPr>
                <w:rFonts w:ascii="Times New Roman" w:hAnsi="Times New Roman" w:cs="Times New Roman"/>
                <w:b/>
              </w:rPr>
            </w:pPr>
            <w:r w:rsidRPr="00AA2599">
              <w:rPr>
                <w:rFonts w:ascii="Times New Roman" w:hAnsi="Times New Roman" w:cs="Times New Roman"/>
                <w:b/>
              </w:rPr>
              <w:t>Akceptováno.</w:t>
            </w:r>
          </w:p>
          <w:p w:rsidR="002E4804" w:rsidRPr="00A9150E" w:rsidRDefault="00AA2599" w:rsidP="005D015C">
            <w:pPr>
              <w:spacing w:before="120" w:after="120"/>
              <w:jc w:val="both"/>
              <w:rPr>
                <w:rFonts w:ascii="Times New Roman" w:hAnsi="Times New Roman" w:cs="Times New Roman"/>
              </w:rPr>
            </w:pPr>
            <w:r>
              <w:rPr>
                <w:rFonts w:ascii="Times New Roman" w:hAnsi="Times New Roman" w:cs="Times New Roman"/>
              </w:rPr>
              <w:t>V</w:t>
            </w:r>
            <w:r w:rsidR="005D015C">
              <w:rPr>
                <w:rFonts w:ascii="Times New Roman" w:hAnsi="Times New Roman" w:cs="Times New Roman"/>
              </w:rPr>
              <w:t> OP VVV</w:t>
            </w:r>
            <w:r>
              <w:rPr>
                <w:rFonts w:ascii="Times New Roman" w:hAnsi="Times New Roman" w:cs="Times New Roman"/>
              </w:rPr>
              <w:t xml:space="preserve"> se plánuje vyhlášení výzvy umožňující financovat </w:t>
            </w:r>
            <w:r w:rsidR="005D015C">
              <w:rPr>
                <w:rFonts w:ascii="Times New Roman" w:hAnsi="Times New Roman" w:cs="Times New Roman"/>
              </w:rPr>
              <w:t xml:space="preserve">další investiční / </w:t>
            </w:r>
            <w:r>
              <w:rPr>
                <w:rFonts w:ascii="Times New Roman" w:hAnsi="Times New Roman" w:cs="Times New Roman"/>
              </w:rPr>
              <w:t xml:space="preserve">technologický rozvoj velkých infrastruktur pro </w:t>
            </w:r>
            <w:r w:rsidR="005D015C">
              <w:rPr>
                <w:rFonts w:ascii="Times New Roman" w:hAnsi="Times New Roman" w:cs="Times New Roman"/>
              </w:rPr>
              <w:t>VaVaI</w:t>
            </w:r>
            <w:r>
              <w:rPr>
                <w:rFonts w:ascii="Times New Roman" w:hAnsi="Times New Roman" w:cs="Times New Roman"/>
              </w:rPr>
              <w:t>. Tato výzva nemá být „nároková“, ale „soutěžní“</w:t>
            </w:r>
            <w:r w:rsidR="00CA39CF">
              <w:rPr>
                <w:rFonts w:ascii="Times New Roman" w:hAnsi="Times New Roman" w:cs="Times New Roman"/>
              </w:rPr>
              <w:t xml:space="preserve">. Výzva by měla být určena </w:t>
            </w:r>
            <w:r w:rsidR="005D015C">
              <w:rPr>
                <w:rFonts w:ascii="Times New Roman" w:hAnsi="Times New Roman" w:cs="Times New Roman"/>
              </w:rPr>
              <w:t xml:space="preserve">pouze </w:t>
            </w:r>
            <w:r w:rsidR="00CA39CF">
              <w:rPr>
                <w:rFonts w:ascii="Times New Roman" w:hAnsi="Times New Roman" w:cs="Times New Roman"/>
              </w:rPr>
              <w:t xml:space="preserve">pro velké infrastruktury pro </w:t>
            </w:r>
            <w:r w:rsidR="005D015C">
              <w:rPr>
                <w:rFonts w:ascii="Times New Roman" w:hAnsi="Times New Roman" w:cs="Times New Roman"/>
              </w:rPr>
              <w:t>VaVaI</w:t>
            </w:r>
            <w:r w:rsidR="00CA39CF">
              <w:rPr>
                <w:rFonts w:ascii="Times New Roman" w:hAnsi="Times New Roman" w:cs="Times New Roman"/>
              </w:rPr>
              <w:t xml:space="preserve"> eventuálně schválené vládou ČR, avšak </w:t>
            </w:r>
            <w:r>
              <w:rPr>
                <w:rFonts w:ascii="Times New Roman" w:hAnsi="Times New Roman" w:cs="Times New Roman"/>
              </w:rPr>
              <w:t>předmětem hodnocení</w:t>
            </w:r>
            <w:r w:rsidR="00CA39CF">
              <w:rPr>
                <w:rFonts w:ascii="Times New Roman" w:hAnsi="Times New Roman" w:cs="Times New Roman"/>
              </w:rPr>
              <w:t xml:space="preserve"> </w:t>
            </w:r>
            <w:r w:rsidR="005D015C">
              <w:rPr>
                <w:rFonts w:ascii="Times New Roman" w:hAnsi="Times New Roman" w:cs="Times New Roman"/>
              </w:rPr>
              <w:t xml:space="preserve">v rámci OP VVV </w:t>
            </w:r>
            <w:r w:rsidR="00CA39CF">
              <w:rPr>
                <w:rFonts w:ascii="Times New Roman" w:hAnsi="Times New Roman" w:cs="Times New Roman"/>
              </w:rPr>
              <w:t xml:space="preserve">bude </w:t>
            </w:r>
            <w:r w:rsidR="005D015C">
              <w:rPr>
                <w:rFonts w:ascii="Times New Roman" w:hAnsi="Times New Roman" w:cs="Times New Roman"/>
              </w:rPr>
              <w:t>rovněž</w:t>
            </w:r>
            <w:r w:rsidR="00CA39CF">
              <w:rPr>
                <w:rFonts w:ascii="Times New Roman" w:hAnsi="Times New Roman" w:cs="Times New Roman"/>
              </w:rPr>
              <w:t xml:space="preserve"> evaluace projektových záměrů a</w:t>
            </w:r>
            <w:r w:rsidR="005D015C">
              <w:rPr>
                <w:rFonts w:ascii="Times New Roman" w:hAnsi="Times New Roman" w:cs="Times New Roman"/>
              </w:rPr>
              <w:t> </w:t>
            </w:r>
            <w:r w:rsidR="00CA39CF">
              <w:rPr>
                <w:rFonts w:ascii="Times New Roman" w:hAnsi="Times New Roman" w:cs="Times New Roman"/>
              </w:rPr>
              <w:t xml:space="preserve">přiměřenosti plánovaných investičních a dalších souvisejících výdajů, včetně posouzení odborných </w:t>
            </w:r>
            <w:r>
              <w:rPr>
                <w:rFonts w:ascii="Times New Roman" w:hAnsi="Times New Roman" w:cs="Times New Roman"/>
              </w:rPr>
              <w:t xml:space="preserve">aspektů </w:t>
            </w:r>
            <w:r w:rsidR="005D015C">
              <w:rPr>
                <w:rFonts w:ascii="Times New Roman" w:hAnsi="Times New Roman" w:cs="Times New Roman"/>
              </w:rPr>
              <w:t xml:space="preserve">žádaných </w:t>
            </w:r>
            <w:r w:rsidR="00CA39CF">
              <w:rPr>
                <w:rFonts w:ascii="Times New Roman" w:hAnsi="Times New Roman" w:cs="Times New Roman"/>
              </w:rPr>
              <w:t>výdajů.</w:t>
            </w:r>
          </w:p>
        </w:tc>
      </w:tr>
      <w:tr w:rsidR="00112406" w:rsidRPr="00A9150E" w:rsidTr="00A71416">
        <w:trPr>
          <w:cantSplit/>
          <w:trHeight w:val="473"/>
        </w:trPr>
        <w:tc>
          <w:tcPr>
            <w:tcW w:w="1710" w:type="dxa"/>
            <w:vMerge/>
            <w:tcBorders>
              <w:left w:val="single" w:sz="4" w:space="0" w:color="auto"/>
              <w:right w:val="single" w:sz="4" w:space="0" w:color="auto"/>
            </w:tcBorders>
          </w:tcPr>
          <w:p w:rsidR="002E4804" w:rsidRPr="00A9150E" w:rsidRDefault="002E4804" w:rsidP="007E1384">
            <w:pPr>
              <w:rPr>
                <w:rFonts w:ascii="Times New Roman" w:hAnsi="Times New Roman" w:cs="Times New Roman"/>
              </w:rPr>
            </w:pPr>
          </w:p>
        </w:tc>
        <w:tc>
          <w:tcPr>
            <w:tcW w:w="5915" w:type="dxa"/>
            <w:tcBorders>
              <w:top w:val="single" w:sz="4" w:space="0" w:color="auto"/>
              <w:left w:val="single" w:sz="4" w:space="0" w:color="auto"/>
              <w:bottom w:val="single" w:sz="4" w:space="0" w:color="auto"/>
              <w:right w:val="single" w:sz="4" w:space="0" w:color="auto"/>
            </w:tcBorders>
          </w:tcPr>
          <w:p w:rsidR="002E4804" w:rsidRPr="00A71416" w:rsidRDefault="00CA39CF" w:rsidP="00CA39CF">
            <w:pPr>
              <w:spacing w:before="120" w:after="120"/>
              <w:jc w:val="both"/>
              <w:rPr>
                <w:rFonts w:ascii="Times New Roman" w:hAnsi="Times New Roman" w:cs="Times New Roman"/>
              </w:rPr>
            </w:pPr>
            <w:r w:rsidRPr="00A71416">
              <w:rPr>
                <w:rFonts w:ascii="Times New Roman" w:hAnsi="Times New Roman" w:cs="Times New Roman"/>
              </w:rPr>
              <w:t>Materiál, str. 10 uvádí, že se jedná o ex-ante hodnocení výzkumných infrastruktur v ČR pro další období. Jelikož však materiál navazuje již na existující infrastruktury, které hodnocením prošly, bylo by vhodné, aby v materiálu byly uvedeny i ty, které doposud byly financovány a hodnocením neprošly. Požadujeme tuto informaci doplnit pro úplnost obrázku o výzkumných infrastrukturách financovaných ze státního rozpočtu.</w:t>
            </w:r>
          </w:p>
        </w:tc>
        <w:tc>
          <w:tcPr>
            <w:tcW w:w="6409" w:type="dxa"/>
            <w:tcBorders>
              <w:left w:val="single" w:sz="4" w:space="0" w:color="auto"/>
              <w:right w:val="single" w:sz="4" w:space="0" w:color="auto"/>
            </w:tcBorders>
          </w:tcPr>
          <w:p w:rsidR="00CA39CF" w:rsidRPr="00CA39CF" w:rsidRDefault="00CA39CF" w:rsidP="00CA39CF">
            <w:pPr>
              <w:spacing w:before="120" w:after="120"/>
              <w:rPr>
                <w:rFonts w:ascii="Times New Roman" w:hAnsi="Times New Roman" w:cs="Times New Roman"/>
              </w:rPr>
            </w:pPr>
            <w:r w:rsidRPr="00CA39CF">
              <w:rPr>
                <w:rFonts w:ascii="Times New Roman" w:hAnsi="Times New Roman" w:cs="Times New Roman"/>
                <w:b/>
              </w:rPr>
              <w:t>Akceptováno a vypořádáno.</w:t>
            </w:r>
          </w:p>
          <w:p w:rsidR="002E4804" w:rsidRPr="00A9150E" w:rsidRDefault="00CA39CF" w:rsidP="00EE2C5C">
            <w:pPr>
              <w:spacing w:before="120" w:after="120"/>
              <w:jc w:val="both"/>
              <w:rPr>
                <w:rFonts w:ascii="Times New Roman" w:hAnsi="Times New Roman" w:cs="Times New Roman"/>
              </w:rPr>
            </w:pPr>
            <w:r w:rsidRPr="00CA39CF">
              <w:rPr>
                <w:rFonts w:ascii="Times New Roman" w:hAnsi="Times New Roman" w:cs="Times New Roman"/>
              </w:rPr>
              <w:t>Do materiálu</w:t>
            </w:r>
            <w:r w:rsidR="00EE2C5C">
              <w:rPr>
                <w:rFonts w:ascii="Times New Roman" w:hAnsi="Times New Roman" w:cs="Times New Roman"/>
              </w:rPr>
              <w:t xml:space="preserve"> byl</w:t>
            </w:r>
            <w:r>
              <w:rPr>
                <w:rFonts w:ascii="Times New Roman" w:hAnsi="Times New Roman" w:cs="Times New Roman"/>
              </w:rPr>
              <w:t xml:space="preserve"> doplněn</w:t>
            </w:r>
            <w:r w:rsidR="00EE2C5C">
              <w:rPr>
                <w:rFonts w:ascii="Times New Roman" w:hAnsi="Times New Roman" w:cs="Times New Roman"/>
              </w:rPr>
              <w:t xml:space="preserve"> výčet</w:t>
            </w:r>
            <w:r>
              <w:rPr>
                <w:rFonts w:ascii="Times New Roman" w:hAnsi="Times New Roman" w:cs="Times New Roman"/>
              </w:rPr>
              <w:t xml:space="preserve"> výzkumn</w:t>
            </w:r>
            <w:r w:rsidR="00EE2C5C">
              <w:rPr>
                <w:rFonts w:ascii="Times New Roman" w:hAnsi="Times New Roman" w:cs="Times New Roman"/>
              </w:rPr>
              <w:t>ých</w:t>
            </w:r>
            <w:r>
              <w:rPr>
                <w:rFonts w:ascii="Times New Roman" w:hAnsi="Times New Roman" w:cs="Times New Roman"/>
              </w:rPr>
              <w:t xml:space="preserve"> infrastruktur, </w:t>
            </w:r>
            <w:r w:rsidR="00EE2C5C">
              <w:rPr>
                <w:rFonts w:ascii="Times New Roman" w:hAnsi="Times New Roman" w:cs="Times New Roman"/>
              </w:rPr>
              <w:t>jež</w:t>
            </w:r>
            <w:r>
              <w:rPr>
                <w:rFonts w:ascii="Times New Roman" w:hAnsi="Times New Roman" w:cs="Times New Roman"/>
              </w:rPr>
              <w:t xml:space="preserve"> jsou dosud financovány jako velké infrastruktu</w:t>
            </w:r>
            <w:r w:rsidR="0037038A">
              <w:rPr>
                <w:rFonts w:ascii="Times New Roman" w:hAnsi="Times New Roman" w:cs="Times New Roman"/>
              </w:rPr>
              <w:t xml:space="preserve">ry pro </w:t>
            </w:r>
            <w:r w:rsidR="00D67935">
              <w:rPr>
                <w:rFonts w:ascii="Times New Roman" w:hAnsi="Times New Roman" w:cs="Times New Roman"/>
              </w:rPr>
              <w:t>VaVaI</w:t>
            </w:r>
            <w:r w:rsidR="00EE2C5C">
              <w:rPr>
                <w:rFonts w:ascii="Times New Roman" w:hAnsi="Times New Roman" w:cs="Times New Roman"/>
              </w:rPr>
              <w:t>,</w:t>
            </w:r>
            <w:r w:rsidR="0037038A">
              <w:rPr>
                <w:rFonts w:ascii="Times New Roman" w:hAnsi="Times New Roman" w:cs="Times New Roman"/>
              </w:rPr>
              <w:t xml:space="preserve"> a</w:t>
            </w:r>
            <w:r w:rsidR="00EE2C5C">
              <w:rPr>
                <w:rFonts w:ascii="Times New Roman" w:hAnsi="Times New Roman" w:cs="Times New Roman"/>
              </w:rPr>
              <w:t>le</w:t>
            </w:r>
            <w:r>
              <w:rPr>
                <w:rFonts w:ascii="Times New Roman" w:hAnsi="Times New Roman" w:cs="Times New Roman"/>
              </w:rPr>
              <w:t xml:space="preserve"> neuspěly v</w:t>
            </w:r>
            <w:r w:rsidR="0037038A">
              <w:rPr>
                <w:rFonts w:ascii="Times New Roman" w:hAnsi="Times New Roman" w:cs="Times New Roman"/>
              </w:rPr>
              <w:t xml:space="preserve"> aktuálně uskutečněném </w:t>
            </w:r>
            <w:r>
              <w:rPr>
                <w:rFonts w:ascii="Times New Roman" w:hAnsi="Times New Roman" w:cs="Times New Roman"/>
              </w:rPr>
              <w:t xml:space="preserve">hodnocení. Uváděné ex-ante hodnocení je přitom nutné vnímat jako „ex-ante“ ve vztahu k nadcházejícímu rámci financování velkých infrastruktur pro </w:t>
            </w:r>
            <w:r w:rsidR="00D67935">
              <w:rPr>
                <w:rFonts w:ascii="Times New Roman" w:hAnsi="Times New Roman" w:cs="Times New Roman"/>
              </w:rPr>
              <w:t>VaVaI</w:t>
            </w:r>
            <w:r>
              <w:rPr>
                <w:rFonts w:ascii="Times New Roman" w:hAnsi="Times New Roman" w:cs="Times New Roman"/>
              </w:rPr>
              <w:t xml:space="preserve"> 2016 – 2022. Pro velké infrastruktury pro </w:t>
            </w:r>
            <w:r w:rsidR="00D67935">
              <w:rPr>
                <w:rFonts w:ascii="Times New Roman" w:hAnsi="Times New Roman" w:cs="Times New Roman"/>
              </w:rPr>
              <w:t>VaVaI</w:t>
            </w:r>
            <w:r>
              <w:rPr>
                <w:rFonts w:ascii="Times New Roman" w:hAnsi="Times New Roman" w:cs="Times New Roman"/>
              </w:rPr>
              <w:t xml:space="preserve">, které již jsou </w:t>
            </w:r>
            <w:r w:rsidR="00D67935">
              <w:rPr>
                <w:rFonts w:ascii="Times New Roman" w:hAnsi="Times New Roman" w:cs="Times New Roman"/>
              </w:rPr>
              <w:t xml:space="preserve">ze strany </w:t>
            </w:r>
            <w:r>
              <w:rPr>
                <w:rFonts w:ascii="Times New Roman" w:hAnsi="Times New Roman" w:cs="Times New Roman"/>
              </w:rPr>
              <w:t xml:space="preserve">MŠMT </w:t>
            </w:r>
            <w:r w:rsidR="00D67935">
              <w:rPr>
                <w:rFonts w:ascii="Times New Roman" w:hAnsi="Times New Roman" w:cs="Times New Roman"/>
              </w:rPr>
              <w:t xml:space="preserve">finančně </w:t>
            </w:r>
            <w:r>
              <w:rPr>
                <w:rFonts w:ascii="Times New Roman" w:hAnsi="Times New Roman" w:cs="Times New Roman"/>
              </w:rPr>
              <w:t xml:space="preserve">podporovány, se, nahlíženo touto optikou, jednalo o „interim“ hodnocení. </w:t>
            </w:r>
          </w:p>
        </w:tc>
      </w:tr>
      <w:tr w:rsidR="00FE042A" w:rsidRPr="00A9150E" w:rsidTr="00A71416">
        <w:trPr>
          <w:cantSplit/>
          <w:trHeight w:val="473"/>
        </w:trPr>
        <w:tc>
          <w:tcPr>
            <w:tcW w:w="1710" w:type="dxa"/>
            <w:vMerge/>
            <w:tcBorders>
              <w:left w:val="single" w:sz="4" w:space="0" w:color="auto"/>
              <w:right w:val="single" w:sz="4" w:space="0" w:color="auto"/>
            </w:tcBorders>
          </w:tcPr>
          <w:p w:rsidR="00FE042A" w:rsidRPr="00A9150E" w:rsidRDefault="00FE042A" w:rsidP="007E1384">
            <w:pPr>
              <w:rPr>
                <w:rFonts w:ascii="Times New Roman" w:hAnsi="Times New Roman" w:cs="Times New Roman"/>
              </w:rPr>
            </w:pPr>
          </w:p>
        </w:tc>
        <w:tc>
          <w:tcPr>
            <w:tcW w:w="5915" w:type="dxa"/>
            <w:tcBorders>
              <w:top w:val="single" w:sz="4" w:space="0" w:color="auto"/>
              <w:left w:val="single" w:sz="4" w:space="0" w:color="auto"/>
              <w:bottom w:val="single" w:sz="4" w:space="0" w:color="auto"/>
              <w:right w:val="single" w:sz="4" w:space="0" w:color="auto"/>
            </w:tcBorders>
          </w:tcPr>
          <w:p w:rsidR="00FE042A" w:rsidRPr="00A71416" w:rsidRDefault="00FE042A" w:rsidP="003D0277">
            <w:pPr>
              <w:widowControl w:val="0"/>
              <w:autoSpaceDE w:val="0"/>
              <w:autoSpaceDN w:val="0"/>
              <w:adjustRightInd w:val="0"/>
              <w:spacing w:before="120" w:after="120"/>
              <w:jc w:val="both"/>
              <w:rPr>
                <w:rFonts w:ascii="Times New Roman" w:hAnsi="Times New Roman" w:cs="Times New Roman"/>
              </w:rPr>
            </w:pPr>
            <w:r w:rsidRPr="00A71416">
              <w:rPr>
                <w:rFonts w:ascii="Times New Roman" w:hAnsi="Times New Roman" w:cs="Times New Roman"/>
              </w:rPr>
              <w:t>Důvodová zpráva uvádí na str. 2 „</w:t>
            </w:r>
            <w:r w:rsidRPr="00A71416">
              <w:rPr>
                <w:rFonts w:ascii="Times New Roman" w:hAnsi="Times New Roman" w:cs="Times New Roman"/>
                <w:i/>
              </w:rPr>
              <w:t>Tato podpora bude podle legislativního rámce poskytována na základě schválení individuálních projektů velkých infrastruktur pro VaVaI vládou ČR. K projednání vládou budou tyto návrhy předloženy poté, co budou ukončeny negociace jejich rozpočtových nákladů.</w:t>
            </w:r>
            <w:r w:rsidRPr="00A71416">
              <w:rPr>
                <w:rFonts w:ascii="Times New Roman" w:hAnsi="Times New Roman" w:cs="Times New Roman"/>
              </w:rPr>
              <w:t>“ Doporučujeme upřesnit, jakou formou bude předloženo vládě ČR, jestli jako ucelená informace za všechny infrastruktury, či postupně. Materiál se odkazuje na str. 13 na záměr předložit Cestovní mapu na roku 2016 – 2022 ke schválení, ale není zřejmé, jestli ta bude zahrnovat všechny infrastruktury. V minulosti byly některé infrastruktury schvalovány jednotlivě, což vnášelo do systému nepřehlednost.</w:t>
            </w:r>
          </w:p>
        </w:tc>
        <w:tc>
          <w:tcPr>
            <w:tcW w:w="6409" w:type="dxa"/>
            <w:tcBorders>
              <w:left w:val="single" w:sz="4" w:space="0" w:color="auto"/>
              <w:right w:val="single" w:sz="4" w:space="0" w:color="auto"/>
            </w:tcBorders>
          </w:tcPr>
          <w:p w:rsidR="00FE042A" w:rsidRDefault="00FE042A" w:rsidP="003D0277">
            <w:pPr>
              <w:spacing w:before="120" w:after="120"/>
              <w:rPr>
                <w:rFonts w:ascii="Times New Roman" w:hAnsi="Times New Roman" w:cs="Times New Roman"/>
                <w:b/>
              </w:rPr>
            </w:pPr>
            <w:r w:rsidRPr="00FE042A">
              <w:rPr>
                <w:rFonts w:ascii="Times New Roman" w:hAnsi="Times New Roman" w:cs="Times New Roman"/>
                <w:b/>
              </w:rPr>
              <w:t>Akceptováno.</w:t>
            </w:r>
          </w:p>
          <w:p w:rsidR="00FE042A" w:rsidRPr="00FE042A" w:rsidRDefault="00FE042A" w:rsidP="00025F04">
            <w:pPr>
              <w:spacing w:before="120" w:after="120"/>
              <w:jc w:val="both"/>
              <w:rPr>
                <w:rFonts w:ascii="Times New Roman" w:hAnsi="Times New Roman" w:cs="Times New Roman"/>
              </w:rPr>
            </w:pPr>
            <w:r>
              <w:rPr>
                <w:rFonts w:ascii="Times New Roman" w:hAnsi="Times New Roman" w:cs="Times New Roman"/>
              </w:rPr>
              <w:t>Návrh</w:t>
            </w:r>
            <w:r w:rsidR="00025F04">
              <w:rPr>
                <w:rFonts w:ascii="Times New Roman" w:hAnsi="Times New Roman" w:cs="Times New Roman"/>
              </w:rPr>
              <w:t>y</w:t>
            </w:r>
            <w:r>
              <w:rPr>
                <w:rFonts w:ascii="Times New Roman" w:hAnsi="Times New Roman" w:cs="Times New Roman"/>
              </w:rPr>
              <w:t xml:space="preserve"> velkých infrastruktur pro </w:t>
            </w:r>
            <w:r w:rsidR="00D67935">
              <w:rPr>
                <w:rFonts w:ascii="Times New Roman" w:hAnsi="Times New Roman" w:cs="Times New Roman"/>
              </w:rPr>
              <w:t>VaVaI</w:t>
            </w:r>
            <w:r>
              <w:rPr>
                <w:rFonts w:ascii="Times New Roman" w:hAnsi="Times New Roman" w:cs="Times New Roman"/>
              </w:rPr>
              <w:t xml:space="preserve"> bud</w:t>
            </w:r>
            <w:r w:rsidR="00025F04">
              <w:rPr>
                <w:rFonts w:ascii="Times New Roman" w:hAnsi="Times New Roman" w:cs="Times New Roman"/>
              </w:rPr>
              <w:t>o</w:t>
            </w:r>
            <w:r>
              <w:rPr>
                <w:rFonts w:ascii="Times New Roman" w:hAnsi="Times New Roman" w:cs="Times New Roman"/>
              </w:rPr>
              <w:t>u předloženy</w:t>
            </w:r>
            <w:r w:rsidR="00025F04">
              <w:rPr>
                <w:rFonts w:ascii="Times New Roman" w:hAnsi="Times New Roman" w:cs="Times New Roman"/>
              </w:rPr>
              <w:t xml:space="preserve"> ke schválení vládou</w:t>
            </w:r>
            <w:r>
              <w:rPr>
                <w:rFonts w:ascii="Times New Roman" w:hAnsi="Times New Roman" w:cs="Times New Roman"/>
              </w:rPr>
              <w:t xml:space="preserve"> ČR </w:t>
            </w:r>
            <w:r w:rsidR="00025F04">
              <w:rPr>
                <w:rFonts w:ascii="Times New Roman" w:hAnsi="Times New Roman" w:cs="Times New Roman"/>
              </w:rPr>
              <w:t>ve formě</w:t>
            </w:r>
            <w:r>
              <w:rPr>
                <w:rFonts w:ascii="Times New Roman" w:hAnsi="Times New Roman" w:cs="Times New Roman"/>
              </w:rPr>
              <w:t xml:space="preserve"> </w:t>
            </w:r>
            <w:r w:rsidR="0037038A">
              <w:rPr>
                <w:rFonts w:ascii="Times New Roman" w:hAnsi="Times New Roman" w:cs="Times New Roman"/>
              </w:rPr>
              <w:t>samostatn</w:t>
            </w:r>
            <w:r w:rsidR="00025F04">
              <w:rPr>
                <w:rFonts w:ascii="Times New Roman" w:hAnsi="Times New Roman" w:cs="Times New Roman"/>
              </w:rPr>
              <w:t>ého</w:t>
            </w:r>
            <w:r>
              <w:rPr>
                <w:rFonts w:ascii="Times New Roman" w:hAnsi="Times New Roman" w:cs="Times New Roman"/>
              </w:rPr>
              <w:t xml:space="preserve"> materiál</w:t>
            </w:r>
            <w:r w:rsidR="00025F04">
              <w:rPr>
                <w:rFonts w:ascii="Times New Roman" w:hAnsi="Times New Roman" w:cs="Times New Roman"/>
              </w:rPr>
              <w:t>u</w:t>
            </w:r>
            <w:r>
              <w:rPr>
                <w:rFonts w:ascii="Times New Roman" w:hAnsi="Times New Roman" w:cs="Times New Roman"/>
              </w:rPr>
              <w:t xml:space="preserve">. MŠMT předpokládá, že budou návrhy velkých infrastruktur pro </w:t>
            </w:r>
            <w:r w:rsidR="00D67935">
              <w:rPr>
                <w:rFonts w:ascii="Times New Roman" w:hAnsi="Times New Roman" w:cs="Times New Roman"/>
              </w:rPr>
              <w:t>VaVaI</w:t>
            </w:r>
            <w:r>
              <w:rPr>
                <w:rFonts w:ascii="Times New Roman" w:hAnsi="Times New Roman" w:cs="Times New Roman"/>
              </w:rPr>
              <w:t xml:space="preserve"> předloženy jako souhrnný materiál</w:t>
            </w:r>
            <w:r w:rsidR="00D67935">
              <w:rPr>
                <w:rFonts w:ascii="Times New Roman" w:hAnsi="Times New Roman" w:cs="Times New Roman"/>
              </w:rPr>
              <w:t>, tedy materiál</w:t>
            </w:r>
            <w:r>
              <w:rPr>
                <w:rFonts w:ascii="Times New Roman" w:hAnsi="Times New Roman" w:cs="Times New Roman"/>
              </w:rPr>
              <w:t xml:space="preserve"> zahrnující všechny návrhy velkých infrastruktur pro </w:t>
            </w:r>
            <w:r w:rsidR="00D67935">
              <w:rPr>
                <w:rFonts w:ascii="Times New Roman" w:hAnsi="Times New Roman" w:cs="Times New Roman"/>
              </w:rPr>
              <w:t>VaVaI</w:t>
            </w:r>
            <w:r>
              <w:rPr>
                <w:rFonts w:ascii="Times New Roman" w:hAnsi="Times New Roman" w:cs="Times New Roman"/>
              </w:rPr>
              <w:t xml:space="preserve">. Každý návrh velké infrastruktury pro </w:t>
            </w:r>
            <w:r w:rsidR="00D67935">
              <w:rPr>
                <w:rFonts w:ascii="Times New Roman" w:hAnsi="Times New Roman" w:cs="Times New Roman"/>
              </w:rPr>
              <w:t>VaVaI</w:t>
            </w:r>
            <w:r>
              <w:rPr>
                <w:rFonts w:ascii="Times New Roman" w:hAnsi="Times New Roman" w:cs="Times New Roman"/>
              </w:rPr>
              <w:t xml:space="preserve"> bude </w:t>
            </w:r>
            <w:r w:rsidR="00025F04">
              <w:rPr>
                <w:rFonts w:ascii="Times New Roman" w:hAnsi="Times New Roman" w:cs="Times New Roman"/>
              </w:rPr>
              <w:t>přitom</w:t>
            </w:r>
            <w:r w:rsidR="0037038A">
              <w:rPr>
                <w:rFonts w:ascii="Times New Roman" w:hAnsi="Times New Roman" w:cs="Times New Roman"/>
              </w:rPr>
              <w:t xml:space="preserve"> </w:t>
            </w:r>
            <w:r>
              <w:rPr>
                <w:rFonts w:ascii="Times New Roman" w:hAnsi="Times New Roman" w:cs="Times New Roman"/>
              </w:rPr>
              <w:t xml:space="preserve">obsahovat </w:t>
            </w:r>
            <w:r w:rsidR="00025F04">
              <w:rPr>
                <w:rFonts w:ascii="Times New Roman" w:hAnsi="Times New Roman" w:cs="Times New Roman"/>
              </w:rPr>
              <w:t xml:space="preserve">její </w:t>
            </w:r>
            <w:r w:rsidR="0037038A">
              <w:rPr>
                <w:rFonts w:ascii="Times New Roman" w:hAnsi="Times New Roman" w:cs="Times New Roman"/>
              </w:rPr>
              <w:t xml:space="preserve">popis o </w:t>
            </w:r>
            <w:r>
              <w:rPr>
                <w:rFonts w:ascii="Times New Roman" w:hAnsi="Times New Roman" w:cs="Times New Roman"/>
              </w:rPr>
              <w:t>přibliž</w:t>
            </w:r>
            <w:r w:rsidR="0037038A">
              <w:rPr>
                <w:rFonts w:ascii="Times New Roman" w:hAnsi="Times New Roman" w:cs="Times New Roman"/>
              </w:rPr>
              <w:t>ně desetistránkovém</w:t>
            </w:r>
            <w:r>
              <w:rPr>
                <w:rFonts w:ascii="Times New Roman" w:hAnsi="Times New Roman" w:cs="Times New Roman"/>
              </w:rPr>
              <w:t xml:space="preserve"> </w:t>
            </w:r>
            <w:r w:rsidR="0037038A">
              <w:rPr>
                <w:rFonts w:ascii="Times New Roman" w:hAnsi="Times New Roman" w:cs="Times New Roman"/>
              </w:rPr>
              <w:t>rozsahu</w:t>
            </w:r>
            <w:r>
              <w:rPr>
                <w:rFonts w:ascii="Times New Roman" w:hAnsi="Times New Roman" w:cs="Times New Roman"/>
              </w:rPr>
              <w:t xml:space="preserve">. Pouze </w:t>
            </w:r>
            <w:r w:rsidR="00025F04">
              <w:rPr>
                <w:rFonts w:ascii="Times New Roman" w:hAnsi="Times New Roman" w:cs="Times New Roman"/>
              </w:rPr>
              <w:t>jeden</w:t>
            </w:r>
            <w:r>
              <w:rPr>
                <w:rFonts w:ascii="Times New Roman" w:hAnsi="Times New Roman" w:cs="Times New Roman"/>
              </w:rPr>
              <w:t xml:space="preserve"> návrh </w:t>
            </w:r>
            <w:r w:rsidR="0037038A">
              <w:rPr>
                <w:rFonts w:ascii="Times New Roman" w:hAnsi="Times New Roman" w:cs="Times New Roman"/>
              </w:rPr>
              <w:t xml:space="preserve">velké infrastruktury pro </w:t>
            </w:r>
            <w:r w:rsidR="00D67935">
              <w:rPr>
                <w:rFonts w:ascii="Times New Roman" w:hAnsi="Times New Roman" w:cs="Times New Roman"/>
              </w:rPr>
              <w:t>VaVaI</w:t>
            </w:r>
            <w:r w:rsidR="0037038A">
              <w:rPr>
                <w:rFonts w:ascii="Times New Roman" w:hAnsi="Times New Roman" w:cs="Times New Roman"/>
              </w:rPr>
              <w:t xml:space="preserve"> – JHR – bude předložen</w:t>
            </w:r>
            <w:r>
              <w:rPr>
                <w:rFonts w:ascii="Times New Roman" w:hAnsi="Times New Roman" w:cs="Times New Roman"/>
              </w:rPr>
              <w:t xml:space="preserve"> </w:t>
            </w:r>
            <w:r w:rsidR="00D67935">
              <w:rPr>
                <w:rFonts w:ascii="Times New Roman" w:hAnsi="Times New Roman" w:cs="Times New Roman"/>
              </w:rPr>
              <w:t xml:space="preserve">vládě ČR ke schválení </w:t>
            </w:r>
            <w:r>
              <w:rPr>
                <w:rFonts w:ascii="Times New Roman" w:hAnsi="Times New Roman" w:cs="Times New Roman"/>
              </w:rPr>
              <w:t>samostatně</w:t>
            </w:r>
            <w:r w:rsidR="00025F04">
              <w:rPr>
                <w:rFonts w:ascii="Times New Roman" w:hAnsi="Times New Roman" w:cs="Times New Roman"/>
              </w:rPr>
              <w:t xml:space="preserve"> v předstihu</w:t>
            </w:r>
            <w:r w:rsidR="00D67935">
              <w:rPr>
                <w:rFonts w:ascii="Times New Roman" w:hAnsi="Times New Roman" w:cs="Times New Roman"/>
              </w:rPr>
              <w:t>, a to</w:t>
            </w:r>
            <w:r>
              <w:rPr>
                <w:rFonts w:ascii="Times New Roman" w:hAnsi="Times New Roman" w:cs="Times New Roman"/>
              </w:rPr>
              <w:t xml:space="preserve"> vzhledem </w:t>
            </w:r>
            <w:r w:rsidR="00025F04">
              <w:rPr>
                <w:rFonts w:ascii="Times New Roman" w:hAnsi="Times New Roman" w:cs="Times New Roman"/>
              </w:rPr>
              <w:t>na</w:t>
            </w:r>
            <w:r>
              <w:rPr>
                <w:rFonts w:ascii="Times New Roman" w:hAnsi="Times New Roman" w:cs="Times New Roman"/>
              </w:rPr>
              <w:t xml:space="preserve"> nutnost zahájení financování již od roku 2015. </w:t>
            </w:r>
          </w:p>
        </w:tc>
      </w:tr>
      <w:tr w:rsidR="00FE042A" w:rsidRPr="00A9150E" w:rsidTr="00A71416">
        <w:trPr>
          <w:cantSplit/>
          <w:trHeight w:val="473"/>
        </w:trPr>
        <w:tc>
          <w:tcPr>
            <w:tcW w:w="1710" w:type="dxa"/>
            <w:vMerge/>
            <w:tcBorders>
              <w:left w:val="single" w:sz="4" w:space="0" w:color="auto"/>
              <w:right w:val="single" w:sz="4" w:space="0" w:color="auto"/>
            </w:tcBorders>
          </w:tcPr>
          <w:p w:rsidR="00FE042A" w:rsidRPr="00A9150E" w:rsidRDefault="00FE042A" w:rsidP="007E1384">
            <w:pPr>
              <w:rPr>
                <w:rFonts w:ascii="Times New Roman" w:hAnsi="Times New Roman" w:cs="Times New Roman"/>
              </w:rPr>
            </w:pPr>
          </w:p>
        </w:tc>
        <w:tc>
          <w:tcPr>
            <w:tcW w:w="5915" w:type="dxa"/>
            <w:tcBorders>
              <w:top w:val="single" w:sz="4" w:space="0" w:color="auto"/>
              <w:left w:val="single" w:sz="4" w:space="0" w:color="auto"/>
              <w:bottom w:val="single" w:sz="4" w:space="0" w:color="auto"/>
              <w:right w:val="single" w:sz="4" w:space="0" w:color="auto"/>
            </w:tcBorders>
          </w:tcPr>
          <w:p w:rsidR="00FE042A" w:rsidRPr="00A71416" w:rsidRDefault="00FE042A" w:rsidP="00FE042A">
            <w:pPr>
              <w:spacing w:before="120" w:after="120"/>
              <w:jc w:val="both"/>
              <w:rPr>
                <w:rFonts w:ascii="Times New Roman" w:hAnsi="Times New Roman" w:cs="Times New Roman"/>
              </w:rPr>
            </w:pPr>
            <w:r w:rsidRPr="00A71416">
              <w:rPr>
                <w:rFonts w:ascii="Times New Roman" w:hAnsi="Times New Roman" w:cs="Times New Roman"/>
              </w:rPr>
              <w:t xml:space="preserve">Materiál deklaruje, že financování provozu a dalšího technologického rozvoje výzkumných infrastruktur ČR bude v letech 2016 – 2022 vícezdrojové a probíhat v plné synergii a vzájemné komplementaritě čerpání výdajů SR na VaVaI a prostředků ESIF v rámci OP VVV. V příloze H operačního programu, která ve své části </w:t>
            </w:r>
            <w:r w:rsidRPr="00A71416">
              <w:rPr>
                <w:rFonts w:ascii="Times New Roman" w:hAnsi="Times New Roman" w:cs="Times New Roman"/>
                <w:i/>
              </w:rPr>
              <w:t>III/ Identifikace synergií a komplementarit mezi programy a národními nástroji/programy</w:t>
            </w:r>
            <w:r w:rsidRPr="00A71416">
              <w:rPr>
                <w:rFonts w:ascii="Times New Roman" w:hAnsi="Times New Roman" w:cs="Times New Roman"/>
              </w:rPr>
              <w:t xml:space="preserve"> popisuje možné synergie a komplementarity, jsme nenalezli provazbu na synergie či komplementarity s Cestovní mapou ČR velkých infrastruktur pro výzkum, experimentální vývoj a inovace. Domníváme se, že toto by jistě mělo být součástí zmíněné přílohy OP VVV.</w:t>
            </w:r>
          </w:p>
        </w:tc>
        <w:tc>
          <w:tcPr>
            <w:tcW w:w="6409" w:type="dxa"/>
            <w:tcBorders>
              <w:left w:val="single" w:sz="4" w:space="0" w:color="auto"/>
              <w:right w:val="single" w:sz="4" w:space="0" w:color="auto"/>
            </w:tcBorders>
          </w:tcPr>
          <w:p w:rsidR="00FE042A" w:rsidRDefault="00FE042A" w:rsidP="00CA39CF">
            <w:pPr>
              <w:spacing w:before="120" w:after="120"/>
              <w:rPr>
                <w:rFonts w:ascii="Times New Roman" w:hAnsi="Times New Roman" w:cs="Times New Roman"/>
                <w:b/>
              </w:rPr>
            </w:pPr>
            <w:r>
              <w:rPr>
                <w:rFonts w:ascii="Times New Roman" w:hAnsi="Times New Roman" w:cs="Times New Roman"/>
                <w:b/>
              </w:rPr>
              <w:t xml:space="preserve">Vysvětleno. </w:t>
            </w:r>
          </w:p>
          <w:p w:rsidR="00FE042A" w:rsidRPr="00FE042A" w:rsidRDefault="00891783" w:rsidP="00025F04">
            <w:pPr>
              <w:spacing w:before="120" w:after="120"/>
              <w:jc w:val="both"/>
              <w:rPr>
                <w:rFonts w:ascii="Times New Roman" w:hAnsi="Times New Roman" w:cs="Times New Roman"/>
              </w:rPr>
            </w:pPr>
            <w:r>
              <w:rPr>
                <w:rFonts w:ascii="Times New Roman" w:hAnsi="Times New Roman" w:cs="Times New Roman"/>
              </w:rPr>
              <w:t xml:space="preserve">Synergie </w:t>
            </w:r>
            <w:r w:rsidR="00025F04">
              <w:rPr>
                <w:rFonts w:ascii="Times New Roman" w:hAnsi="Times New Roman" w:cs="Times New Roman"/>
              </w:rPr>
              <w:t>a</w:t>
            </w:r>
            <w:r>
              <w:rPr>
                <w:rFonts w:ascii="Times New Roman" w:hAnsi="Times New Roman" w:cs="Times New Roman"/>
              </w:rPr>
              <w:t xml:space="preserve"> komplementarita </w:t>
            </w:r>
            <w:r w:rsidR="00025F04">
              <w:rPr>
                <w:rFonts w:ascii="Times New Roman" w:hAnsi="Times New Roman" w:cs="Times New Roman"/>
              </w:rPr>
              <w:t>OP VVV</w:t>
            </w:r>
            <w:r>
              <w:rPr>
                <w:rFonts w:ascii="Times New Roman" w:hAnsi="Times New Roman" w:cs="Times New Roman"/>
              </w:rPr>
              <w:t xml:space="preserve"> s</w:t>
            </w:r>
            <w:r w:rsidR="0037038A">
              <w:rPr>
                <w:rFonts w:ascii="Times New Roman" w:hAnsi="Times New Roman" w:cs="Times New Roman"/>
              </w:rPr>
              <w:t> </w:t>
            </w:r>
            <w:r>
              <w:rPr>
                <w:rFonts w:ascii="Times New Roman" w:hAnsi="Times New Roman" w:cs="Times New Roman"/>
              </w:rPr>
              <w:t>Cestovní map</w:t>
            </w:r>
            <w:r w:rsidR="0037038A">
              <w:rPr>
                <w:rFonts w:ascii="Times New Roman" w:hAnsi="Times New Roman" w:cs="Times New Roman"/>
              </w:rPr>
              <w:t>ou</w:t>
            </w:r>
            <w:r>
              <w:rPr>
                <w:rFonts w:ascii="Times New Roman" w:hAnsi="Times New Roman" w:cs="Times New Roman"/>
              </w:rPr>
              <w:t xml:space="preserve"> ČR velkých infrastruktur pro </w:t>
            </w:r>
            <w:r w:rsidR="00D67935">
              <w:rPr>
                <w:rFonts w:ascii="Times New Roman" w:hAnsi="Times New Roman" w:cs="Times New Roman"/>
              </w:rPr>
              <w:t>VaVaI</w:t>
            </w:r>
            <w:r w:rsidR="0037038A">
              <w:rPr>
                <w:rFonts w:ascii="Times New Roman" w:hAnsi="Times New Roman" w:cs="Times New Roman"/>
              </w:rPr>
              <w:t xml:space="preserve"> </w:t>
            </w:r>
            <w:r>
              <w:rPr>
                <w:rFonts w:ascii="Times New Roman" w:hAnsi="Times New Roman" w:cs="Times New Roman"/>
              </w:rPr>
              <w:t xml:space="preserve">nemohla být </w:t>
            </w:r>
            <w:r w:rsidR="00D67935">
              <w:rPr>
                <w:rFonts w:ascii="Times New Roman" w:hAnsi="Times New Roman" w:cs="Times New Roman"/>
              </w:rPr>
              <w:t>v</w:t>
            </w:r>
            <w:r w:rsidR="0037038A">
              <w:rPr>
                <w:rFonts w:ascii="Times New Roman" w:hAnsi="Times New Roman" w:cs="Times New Roman"/>
              </w:rPr>
              <w:t xml:space="preserve"> </w:t>
            </w:r>
            <w:r w:rsidR="00D67935">
              <w:rPr>
                <w:rFonts w:ascii="Times New Roman" w:hAnsi="Times New Roman" w:cs="Times New Roman"/>
              </w:rPr>
              <w:t>textu</w:t>
            </w:r>
            <w:r w:rsidR="0037038A">
              <w:rPr>
                <w:rFonts w:ascii="Times New Roman" w:hAnsi="Times New Roman" w:cs="Times New Roman"/>
              </w:rPr>
              <w:t xml:space="preserve"> </w:t>
            </w:r>
            <w:r w:rsidR="00025F04">
              <w:rPr>
                <w:rFonts w:ascii="Times New Roman" w:hAnsi="Times New Roman" w:cs="Times New Roman"/>
              </w:rPr>
              <w:t>OP VVV</w:t>
            </w:r>
            <w:r w:rsidR="0037038A">
              <w:rPr>
                <w:rFonts w:ascii="Times New Roman" w:hAnsi="Times New Roman" w:cs="Times New Roman"/>
              </w:rPr>
              <w:t xml:space="preserve"> takto</w:t>
            </w:r>
            <w:r>
              <w:rPr>
                <w:rFonts w:ascii="Times New Roman" w:hAnsi="Times New Roman" w:cs="Times New Roman"/>
              </w:rPr>
              <w:t xml:space="preserve"> explicitně deklarována, a tedy v jeho přílohách uvedena, jelikož aktualizace Cestovní mapy </w:t>
            </w:r>
            <w:r w:rsidR="00025F04">
              <w:rPr>
                <w:rFonts w:ascii="Times New Roman" w:hAnsi="Times New Roman" w:cs="Times New Roman"/>
              </w:rPr>
              <w:t xml:space="preserve">ČR velkých infrastruktur pro VaVaI </w:t>
            </w:r>
            <w:r>
              <w:rPr>
                <w:rFonts w:ascii="Times New Roman" w:hAnsi="Times New Roman" w:cs="Times New Roman"/>
              </w:rPr>
              <w:t>prob</w:t>
            </w:r>
            <w:r w:rsidR="00A71416">
              <w:rPr>
                <w:rFonts w:ascii="Times New Roman" w:hAnsi="Times New Roman" w:cs="Times New Roman"/>
              </w:rPr>
              <w:t>ěhla</w:t>
            </w:r>
            <w:r>
              <w:rPr>
                <w:rFonts w:ascii="Times New Roman" w:hAnsi="Times New Roman" w:cs="Times New Roman"/>
              </w:rPr>
              <w:t xml:space="preserve"> v návaznosti na výstupy hodnocení</w:t>
            </w:r>
            <w:r w:rsidR="00025F04">
              <w:rPr>
                <w:rFonts w:ascii="Times New Roman" w:hAnsi="Times New Roman" w:cs="Times New Roman"/>
              </w:rPr>
              <w:t>, a to</w:t>
            </w:r>
            <w:r>
              <w:rPr>
                <w:rFonts w:ascii="Times New Roman" w:hAnsi="Times New Roman" w:cs="Times New Roman"/>
              </w:rPr>
              <w:t xml:space="preserve"> až </w:t>
            </w:r>
            <w:r w:rsidR="00A71416">
              <w:rPr>
                <w:rFonts w:ascii="Times New Roman" w:hAnsi="Times New Roman" w:cs="Times New Roman"/>
              </w:rPr>
              <w:t>po schválení jeho před-finální verze</w:t>
            </w:r>
            <w:r>
              <w:rPr>
                <w:rFonts w:ascii="Times New Roman" w:hAnsi="Times New Roman" w:cs="Times New Roman"/>
              </w:rPr>
              <w:t xml:space="preserve">. </w:t>
            </w:r>
            <w:r w:rsidR="00025F04">
              <w:rPr>
                <w:rFonts w:ascii="Times New Roman" w:hAnsi="Times New Roman" w:cs="Times New Roman"/>
              </w:rPr>
              <w:t>OP VVV</w:t>
            </w:r>
            <w:r>
              <w:rPr>
                <w:rFonts w:ascii="Times New Roman" w:hAnsi="Times New Roman" w:cs="Times New Roman"/>
              </w:rPr>
              <w:t xml:space="preserve"> </w:t>
            </w:r>
            <w:r w:rsidR="00A71416">
              <w:rPr>
                <w:rFonts w:ascii="Times New Roman" w:hAnsi="Times New Roman" w:cs="Times New Roman"/>
              </w:rPr>
              <w:t>však</w:t>
            </w:r>
            <w:r>
              <w:rPr>
                <w:rFonts w:ascii="Times New Roman" w:hAnsi="Times New Roman" w:cs="Times New Roman"/>
              </w:rPr>
              <w:t xml:space="preserve"> odkazuje na strategické a</w:t>
            </w:r>
            <w:r w:rsidR="00A71416">
              <w:rPr>
                <w:rFonts w:ascii="Times New Roman" w:hAnsi="Times New Roman" w:cs="Times New Roman"/>
              </w:rPr>
              <w:t> </w:t>
            </w:r>
            <w:r>
              <w:rPr>
                <w:rFonts w:ascii="Times New Roman" w:hAnsi="Times New Roman" w:cs="Times New Roman"/>
              </w:rPr>
              <w:t>k</w:t>
            </w:r>
            <w:r w:rsidR="00025F04">
              <w:rPr>
                <w:rFonts w:ascii="Times New Roman" w:hAnsi="Times New Roman" w:cs="Times New Roman"/>
              </w:rPr>
              <w:t>oncepční dokumenty ČR pro</w:t>
            </w:r>
            <w:r>
              <w:rPr>
                <w:rFonts w:ascii="Times New Roman" w:hAnsi="Times New Roman" w:cs="Times New Roman"/>
              </w:rPr>
              <w:t xml:space="preserve"> </w:t>
            </w:r>
            <w:r w:rsidR="00025F04">
              <w:rPr>
                <w:rFonts w:ascii="Times New Roman" w:hAnsi="Times New Roman" w:cs="Times New Roman"/>
              </w:rPr>
              <w:t>VaVaI</w:t>
            </w:r>
            <w:r>
              <w:rPr>
                <w:rFonts w:ascii="Times New Roman" w:hAnsi="Times New Roman" w:cs="Times New Roman"/>
              </w:rPr>
              <w:t xml:space="preserve">, v nichž je agenda velkých infrastruktur pro </w:t>
            </w:r>
            <w:r w:rsidR="00D67935">
              <w:rPr>
                <w:rFonts w:ascii="Times New Roman" w:hAnsi="Times New Roman" w:cs="Times New Roman"/>
              </w:rPr>
              <w:t>VaVaI</w:t>
            </w:r>
            <w:r>
              <w:rPr>
                <w:rFonts w:ascii="Times New Roman" w:hAnsi="Times New Roman" w:cs="Times New Roman"/>
              </w:rPr>
              <w:t xml:space="preserve"> </w:t>
            </w:r>
            <w:r w:rsidR="00D67935">
              <w:rPr>
                <w:rFonts w:ascii="Times New Roman" w:hAnsi="Times New Roman" w:cs="Times New Roman"/>
              </w:rPr>
              <w:t>obsažena</w:t>
            </w:r>
            <w:r>
              <w:rPr>
                <w:rFonts w:ascii="Times New Roman" w:hAnsi="Times New Roman" w:cs="Times New Roman"/>
              </w:rPr>
              <w:t>.</w:t>
            </w:r>
          </w:p>
        </w:tc>
      </w:tr>
      <w:tr w:rsidR="00485694" w:rsidRPr="00A9150E" w:rsidTr="00A71416">
        <w:trPr>
          <w:cantSplit/>
          <w:trHeight w:val="381"/>
        </w:trPr>
        <w:tc>
          <w:tcPr>
            <w:tcW w:w="1710" w:type="dxa"/>
            <w:vMerge w:val="restart"/>
            <w:tcBorders>
              <w:left w:val="single" w:sz="4" w:space="0" w:color="auto"/>
              <w:right w:val="single" w:sz="4" w:space="0" w:color="auto"/>
            </w:tcBorders>
          </w:tcPr>
          <w:p w:rsidR="00485694" w:rsidRPr="0037038A" w:rsidRDefault="00485694" w:rsidP="003D12AA">
            <w:pPr>
              <w:spacing w:before="120" w:after="120"/>
              <w:rPr>
                <w:rFonts w:ascii="Times New Roman" w:hAnsi="Times New Roman" w:cs="Times New Roman"/>
                <w:b/>
              </w:rPr>
            </w:pPr>
            <w:r w:rsidRPr="0037038A">
              <w:rPr>
                <w:rFonts w:ascii="Times New Roman" w:hAnsi="Times New Roman"/>
                <w:b/>
              </w:rPr>
              <w:lastRenderedPageBreak/>
              <w:t>Úřad vlády ČR – místopředseda vlády pro vědu, výzkum a inovace</w:t>
            </w:r>
          </w:p>
        </w:tc>
        <w:tc>
          <w:tcPr>
            <w:tcW w:w="5915" w:type="dxa"/>
            <w:tcBorders>
              <w:top w:val="single" w:sz="4" w:space="0" w:color="auto"/>
              <w:left w:val="single" w:sz="4" w:space="0" w:color="auto"/>
              <w:bottom w:val="single" w:sz="4" w:space="0" w:color="auto"/>
              <w:right w:val="single" w:sz="4" w:space="0" w:color="auto"/>
            </w:tcBorders>
          </w:tcPr>
          <w:p w:rsidR="00485694" w:rsidRPr="00075B3C" w:rsidRDefault="00485694" w:rsidP="003D12AA">
            <w:pPr>
              <w:spacing w:before="120" w:after="120"/>
              <w:jc w:val="both"/>
              <w:rPr>
                <w:rFonts w:ascii="Times New Roman" w:hAnsi="Times New Roman"/>
              </w:rPr>
            </w:pPr>
            <w:r w:rsidRPr="00075B3C">
              <w:rPr>
                <w:rFonts w:ascii="Times New Roman" w:hAnsi="Times New Roman"/>
              </w:rPr>
              <w:t>Požadujeme do materiálu doplnit v souladu s § 35 odst. 2 zákona č.</w:t>
            </w:r>
            <w:r>
              <w:rPr>
                <w:rFonts w:ascii="Times New Roman" w:hAnsi="Times New Roman"/>
              </w:rPr>
              <w:t> </w:t>
            </w:r>
            <w:r w:rsidRPr="00075B3C">
              <w:rPr>
                <w:rFonts w:ascii="Times New Roman" w:hAnsi="Times New Roman"/>
              </w:rPr>
              <w:t xml:space="preserve">130/2002 Sb. stanovisko Rady pro vědu, výzkum a inovace. </w:t>
            </w:r>
          </w:p>
          <w:p w:rsidR="00485694" w:rsidRDefault="00485694" w:rsidP="003D12AA">
            <w:pPr>
              <w:widowControl w:val="0"/>
              <w:autoSpaceDE w:val="0"/>
              <w:autoSpaceDN w:val="0"/>
              <w:adjustRightInd w:val="0"/>
              <w:spacing w:before="120" w:after="120"/>
              <w:jc w:val="both"/>
              <w:rPr>
                <w:rFonts w:ascii="Times New Roman" w:hAnsi="Times New Roman" w:cs="Times New Roman"/>
                <w:b/>
              </w:rPr>
            </w:pPr>
            <w:r w:rsidRPr="003F47D4">
              <w:rPr>
                <w:rFonts w:ascii="Times New Roman" w:hAnsi="Times New Roman"/>
                <w:u w:val="single"/>
              </w:rPr>
              <w:t>Odůvodnění.:</w:t>
            </w:r>
            <w:r w:rsidRPr="00075B3C">
              <w:rPr>
                <w:rFonts w:ascii="Times New Roman" w:hAnsi="Times New Roman"/>
              </w:rPr>
              <w:t xml:space="preserve"> V materiálu chybí stanovisko Rady pro vědu, výzkum a</w:t>
            </w:r>
            <w:r>
              <w:rPr>
                <w:rFonts w:ascii="Times New Roman" w:hAnsi="Times New Roman"/>
              </w:rPr>
              <w:t> </w:t>
            </w:r>
            <w:r w:rsidRPr="00075B3C">
              <w:rPr>
                <w:rFonts w:ascii="Times New Roman" w:hAnsi="Times New Roman"/>
              </w:rPr>
              <w:t>inovace, což odporuje zákonu č. 130/2002 Sb. Připomínky místopředsedy vlády pro vědu výzkum a</w:t>
            </w:r>
            <w:r>
              <w:rPr>
                <w:rFonts w:ascii="Times New Roman" w:hAnsi="Times New Roman"/>
              </w:rPr>
              <w:t> </w:t>
            </w:r>
            <w:r w:rsidRPr="00075B3C">
              <w:rPr>
                <w:rFonts w:ascii="Times New Roman" w:hAnsi="Times New Roman"/>
              </w:rPr>
              <w:t>inovace budou zohledněny při zpracování stanoviska Rady pro vědu výzkum, vývoj a inovace, které má být podle zmíněného zákona součástí materiálu pro jednání vlády (tedy i</w:t>
            </w:r>
            <w:r>
              <w:rPr>
                <w:rFonts w:ascii="Times New Roman" w:hAnsi="Times New Roman"/>
              </w:rPr>
              <w:t> </w:t>
            </w:r>
            <w:r w:rsidRPr="00075B3C">
              <w:rPr>
                <w:rFonts w:ascii="Times New Roman" w:hAnsi="Times New Roman"/>
              </w:rPr>
              <w:t>pro</w:t>
            </w:r>
            <w:r>
              <w:rPr>
                <w:rFonts w:ascii="Times New Roman" w:hAnsi="Times New Roman"/>
              </w:rPr>
              <w:t> </w:t>
            </w:r>
            <w:r w:rsidRPr="00075B3C">
              <w:rPr>
                <w:rFonts w:ascii="Times New Roman" w:hAnsi="Times New Roman"/>
              </w:rPr>
              <w:t>připomínkové řízení).</w:t>
            </w:r>
          </w:p>
        </w:tc>
        <w:tc>
          <w:tcPr>
            <w:tcW w:w="6409" w:type="dxa"/>
            <w:tcBorders>
              <w:left w:val="single" w:sz="4" w:space="0" w:color="auto"/>
              <w:right w:val="single" w:sz="4" w:space="0" w:color="auto"/>
            </w:tcBorders>
          </w:tcPr>
          <w:p w:rsidR="00485694" w:rsidRDefault="00C77022" w:rsidP="003D12AA">
            <w:pPr>
              <w:spacing w:before="120" w:after="120"/>
              <w:rPr>
                <w:rFonts w:ascii="Times New Roman" w:hAnsi="Times New Roman" w:cs="Times New Roman"/>
              </w:rPr>
            </w:pPr>
            <w:r>
              <w:rPr>
                <w:rFonts w:ascii="Times New Roman" w:hAnsi="Times New Roman" w:cs="Times New Roman"/>
                <w:b/>
              </w:rPr>
              <w:t>Neakceptováno</w:t>
            </w:r>
            <w:r w:rsidR="00674229">
              <w:rPr>
                <w:rFonts w:ascii="Times New Roman" w:hAnsi="Times New Roman" w:cs="Times New Roman"/>
                <w:b/>
              </w:rPr>
              <w:t xml:space="preserve"> a vysvětleno</w:t>
            </w:r>
            <w:r>
              <w:rPr>
                <w:rFonts w:ascii="Times New Roman" w:hAnsi="Times New Roman" w:cs="Times New Roman"/>
                <w:b/>
              </w:rPr>
              <w:t xml:space="preserve">. </w:t>
            </w:r>
          </w:p>
          <w:p w:rsidR="00C77022" w:rsidRPr="00C77022" w:rsidRDefault="00C77022" w:rsidP="00A72E19">
            <w:pPr>
              <w:spacing w:before="120" w:after="120"/>
              <w:jc w:val="both"/>
              <w:rPr>
                <w:rFonts w:ascii="Times New Roman" w:hAnsi="Times New Roman" w:cs="Times New Roman"/>
              </w:rPr>
            </w:pPr>
            <w:r w:rsidRPr="00C77022">
              <w:rPr>
                <w:rFonts w:ascii="Times New Roman" w:hAnsi="Times New Roman" w:cs="Times New Roman"/>
              </w:rPr>
              <w:t>Ust. § 35 odst. 2 písm. i) zákona č. 130/2002 Sb., o podpoře výzkumu, experimentálního vývoje a inovací z veřejných prostředků a o změně některých souvisejících zákonů (zákon o</w:t>
            </w:r>
            <w:r>
              <w:rPr>
                <w:rFonts w:ascii="Times New Roman" w:hAnsi="Times New Roman" w:cs="Times New Roman"/>
              </w:rPr>
              <w:t> </w:t>
            </w:r>
            <w:r w:rsidRPr="00C77022">
              <w:rPr>
                <w:rFonts w:ascii="Times New Roman" w:hAnsi="Times New Roman" w:cs="Times New Roman"/>
              </w:rPr>
              <w:t>podpoře výzkumu, experimentálního vývoje a inovací), ve znění pozdějších předpisů, uvádí, že Rada pro výzkum, vývoj a</w:t>
            </w:r>
            <w:r>
              <w:rPr>
                <w:rFonts w:ascii="Times New Roman" w:hAnsi="Times New Roman" w:cs="Times New Roman"/>
              </w:rPr>
              <w:t> </w:t>
            </w:r>
            <w:r w:rsidRPr="00C77022">
              <w:rPr>
                <w:rFonts w:ascii="Times New Roman" w:hAnsi="Times New Roman" w:cs="Times New Roman"/>
              </w:rPr>
              <w:t>inovace zabezpečuje „</w:t>
            </w:r>
            <w:r w:rsidRPr="00C77022">
              <w:rPr>
                <w:rFonts w:ascii="Times New Roman" w:hAnsi="Times New Roman" w:cs="Times New Roman"/>
                <w:i/>
              </w:rPr>
              <w:t>zpracování stanovisek k materiálům předkládaným vládě za oblast výzkumu, vývoje a inovací</w:t>
            </w:r>
            <w:r w:rsidRPr="00C77022">
              <w:rPr>
                <w:rFonts w:ascii="Times New Roman" w:hAnsi="Times New Roman" w:cs="Times New Roman"/>
              </w:rPr>
              <w:t>“, nicméně neuvádí, že materiál předkládaný do meziresortního připomínkového řízení má toto stanovisko zahrnovat.</w:t>
            </w:r>
            <w:r>
              <w:rPr>
                <w:rFonts w:ascii="Times New Roman" w:hAnsi="Times New Roman" w:cs="Times New Roman"/>
              </w:rPr>
              <w:t xml:space="preserve"> MŠMT dále požádalo Radu pro výzkum, vývoj a inovace o stanovisko k materiálu dopisem ze dne 19. března 2014, přičemž na jednání Rady pro výzkum, vývoj a inovace, které se uskutečnilo dne 27. března 2014, byl materiál projednáván, i za účasti zástupce MŠMT, který byl na vyzvání sekretariátu Rady pro výzkum, vývoj a inovace na jednání za tímto účelem přizván. Rada pro výzkum, vývoj a inovace </w:t>
            </w:r>
            <w:r w:rsidR="00A72E19">
              <w:rPr>
                <w:rFonts w:ascii="Times New Roman" w:hAnsi="Times New Roman" w:cs="Times New Roman"/>
              </w:rPr>
              <w:t xml:space="preserve">nicméně </w:t>
            </w:r>
            <w:r>
              <w:rPr>
                <w:rFonts w:ascii="Times New Roman" w:hAnsi="Times New Roman" w:cs="Times New Roman"/>
              </w:rPr>
              <w:t xml:space="preserve">k materiálu nepřijala žádné </w:t>
            </w:r>
            <w:r w:rsidR="00A72E19">
              <w:rPr>
                <w:rFonts w:ascii="Times New Roman" w:hAnsi="Times New Roman" w:cs="Times New Roman"/>
              </w:rPr>
              <w:t>usnesení</w:t>
            </w:r>
            <w:r>
              <w:rPr>
                <w:rFonts w:ascii="Times New Roman" w:hAnsi="Times New Roman" w:cs="Times New Roman"/>
              </w:rPr>
              <w:t xml:space="preserve"> a</w:t>
            </w:r>
            <w:r w:rsidR="00A72E19">
              <w:rPr>
                <w:rFonts w:ascii="Times New Roman" w:hAnsi="Times New Roman" w:cs="Times New Roman"/>
              </w:rPr>
              <w:t xml:space="preserve"> </w:t>
            </w:r>
            <w:r>
              <w:rPr>
                <w:rFonts w:ascii="Times New Roman" w:hAnsi="Times New Roman" w:cs="Times New Roman"/>
              </w:rPr>
              <w:t xml:space="preserve">projednávání materiálu </w:t>
            </w:r>
            <w:r w:rsidR="00674229">
              <w:rPr>
                <w:rFonts w:ascii="Times New Roman" w:hAnsi="Times New Roman" w:cs="Times New Roman"/>
              </w:rPr>
              <w:t>odložila</w:t>
            </w:r>
            <w:r>
              <w:rPr>
                <w:rFonts w:ascii="Times New Roman" w:hAnsi="Times New Roman" w:cs="Times New Roman"/>
              </w:rPr>
              <w:t xml:space="preserve"> na své zasedání, které se uskuteční až dne 24. dubna 2015. </w:t>
            </w:r>
            <w:r w:rsidR="00674229">
              <w:rPr>
                <w:rFonts w:ascii="Times New Roman" w:hAnsi="Times New Roman" w:cs="Times New Roman"/>
              </w:rPr>
              <w:t>S</w:t>
            </w:r>
            <w:r w:rsidR="00674229" w:rsidRPr="00674229">
              <w:rPr>
                <w:rFonts w:ascii="Times New Roman" w:hAnsi="Times New Roman" w:cs="Times New Roman"/>
              </w:rPr>
              <w:t xml:space="preserve"> ohledem na plnění plánu nelegislativních prací vlády ČR pro 1. pol. roku 2015</w:t>
            </w:r>
            <w:r w:rsidR="00674229">
              <w:rPr>
                <w:rFonts w:ascii="Times New Roman" w:hAnsi="Times New Roman" w:cs="Times New Roman"/>
              </w:rPr>
              <w:t xml:space="preserve"> tak </w:t>
            </w:r>
            <w:r>
              <w:rPr>
                <w:rFonts w:ascii="Times New Roman" w:hAnsi="Times New Roman" w:cs="Times New Roman"/>
              </w:rPr>
              <w:t>MŠMT předkládá materiál vlád</w:t>
            </w:r>
            <w:r w:rsidR="00674229">
              <w:rPr>
                <w:rFonts w:ascii="Times New Roman" w:hAnsi="Times New Roman" w:cs="Times New Roman"/>
              </w:rPr>
              <w:t>ě</w:t>
            </w:r>
            <w:r>
              <w:rPr>
                <w:rFonts w:ascii="Times New Roman" w:hAnsi="Times New Roman" w:cs="Times New Roman"/>
              </w:rPr>
              <w:t xml:space="preserve"> ČR </w:t>
            </w:r>
            <w:r w:rsidR="00674229">
              <w:rPr>
                <w:rFonts w:ascii="Times New Roman" w:hAnsi="Times New Roman" w:cs="Times New Roman"/>
              </w:rPr>
              <w:t>bez přiloženého stanoviska</w:t>
            </w:r>
            <w:r>
              <w:rPr>
                <w:rFonts w:ascii="Times New Roman" w:hAnsi="Times New Roman" w:cs="Times New Roman"/>
              </w:rPr>
              <w:t xml:space="preserve"> </w:t>
            </w:r>
            <w:r w:rsidR="00674229">
              <w:rPr>
                <w:rFonts w:ascii="Times New Roman" w:hAnsi="Times New Roman" w:cs="Times New Roman"/>
              </w:rPr>
              <w:t>Rady pro výzkum, vývoj a inovace</w:t>
            </w:r>
            <w:r>
              <w:rPr>
                <w:rFonts w:ascii="Times New Roman" w:hAnsi="Times New Roman" w:cs="Times New Roman"/>
              </w:rPr>
              <w:t xml:space="preserve">.   </w:t>
            </w:r>
          </w:p>
        </w:tc>
      </w:tr>
      <w:tr w:rsidR="00485694" w:rsidRPr="00A9150E" w:rsidTr="00A71416">
        <w:trPr>
          <w:cantSplit/>
          <w:trHeight w:val="381"/>
        </w:trPr>
        <w:tc>
          <w:tcPr>
            <w:tcW w:w="1710" w:type="dxa"/>
            <w:vMerge/>
            <w:tcBorders>
              <w:left w:val="single" w:sz="4" w:space="0" w:color="auto"/>
              <w:right w:val="single" w:sz="4" w:space="0" w:color="auto"/>
            </w:tcBorders>
          </w:tcPr>
          <w:p w:rsidR="00485694" w:rsidRPr="0037038A" w:rsidRDefault="00485694" w:rsidP="003D12AA">
            <w:pPr>
              <w:spacing w:before="120" w:after="120"/>
              <w:rPr>
                <w:rFonts w:ascii="Times New Roman" w:hAnsi="Times New Roman"/>
                <w:b/>
              </w:rPr>
            </w:pPr>
          </w:p>
        </w:tc>
        <w:tc>
          <w:tcPr>
            <w:tcW w:w="5915" w:type="dxa"/>
            <w:tcBorders>
              <w:top w:val="single" w:sz="4" w:space="0" w:color="auto"/>
              <w:left w:val="single" w:sz="4" w:space="0" w:color="auto"/>
              <w:bottom w:val="single" w:sz="4" w:space="0" w:color="auto"/>
              <w:right w:val="single" w:sz="4" w:space="0" w:color="auto"/>
            </w:tcBorders>
          </w:tcPr>
          <w:p w:rsidR="00485694" w:rsidRPr="00075B3C" w:rsidRDefault="00485694" w:rsidP="00A71416">
            <w:pPr>
              <w:spacing w:before="120" w:after="120"/>
              <w:jc w:val="both"/>
              <w:rPr>
                <w:rFonts w:ascii="Times New Roman" w:hAnsi="Times New Roman"/>
              </w:rPr>
            </w:pPr>
            <w:r w:rsidRPr="00075B3C">
              <w:rPr>
                <w:rFonts w:ascii="Times New Roman" w:hAnsi="Times New Roman"/>
              </w:rPr>
              <w:t xml:space="preserve">Požadujeme do materiálu doplnit odhad finančních prostředků (včetně jejich struktury) potřebných pro financování vědeckých infrastruktur. </w:t>
            </w:r>
          </w:p>
          <w:p w:rsidR="00485694" w:rsidRPr="00075B3C" w:rsidRDefault="00485694" w:rsidP="00A71416">
            <w:pPr>
              <w:spacing w:before="120" w:after="120"/>
              <w:jc w:val="both"/>
              <w:rPr>
                <w:rFonts w:ascii="Times New Roman" w:hAnsi="Times New Roman"/>
              </w:rPr>
            </w:pPr>
            <w:r w:rsidRPr="003F47D4">
              <w:rPr>
                <w:rFonts w:ascii="Times New Roman" w:hAnsi="Times New Roman"/>
                <w:u w:val="single"/>
              </w:rPr>
              <w:t>Odůvodnění:</w:t>
            </w:r>
            <w:r w:rsidRPr="00075B3C">
              <w:rPr>
                <w:rFonts w:ascii="Times New Roman" w:hAnsi="Times New Roman"/>
              </w:rPr>
              <w:t xml:space="preserve"> Materiál nezdůvodňuje, proč mají či nemají být vybrané infrastruktury součástí cestovní mapy. V</w:t>
            </w:r>
            <w:r>
              <w:rPr>
                <w:rFonts w:ascii="Times New Roman" w:hAnsi="Times New Roman"/>
              </w:rPr>
              <w:t> </w:t>
            </w:r>
            <w:r w:rsidRPr="00075B3C">
              <w:rPr>
                <w:rFonts w:ascii="Times New Roman" w:hAnsi="Times New Roman"/>
              </w:rPr>
              <w:t>materiálu zcela absentuje směr vývoje pro příští roky. V</w:t>
            </w:r>
            <w:r>
              <w:rPr>
                <w:rFonts w:ascii="Times New Roman" w:hAnsi="Times New Roman"/>
              </w:rPr>
              <w:t> </w:t>
            </w:r>
            <w:r w:rsidRPr="00075B3C">
              <w:rPr>
                <w:rFonts w:ascii="Times New Roman" w:hAnsi="Times New Roman"/>
              </w:rPr>
              <w:t>této souvislosti se na str. 13 uvádí příslib zpracování analýzy toho, co ještě chybí a jak by měly být tyto mezery vyplněny. Tím se naznačuje, že k blíže neurčeným stávajícím výdajům, které mají být hrazeny (navrhovaný bod III. usnesení), je nutné přičíst další blíže neurčené výdaje na nové kapacity. Materiál tak nepředkládá žádné finanční informace, ale prakticky požaduje úhradu všeho s</w:t>
            </w:r>
            <w:r>
              <w:rPr>
                <w:rFonts w:ascii="Times New Roman" w:hAnsi="Times New Roman"/>
              </w:rPr>
              <w:t> </w:t>
            </w:r>
            <w:r w:rsidRPr="00075B3C">
              <w:rPr>
                <w:rFonts w:ascii="Times New Roman" w:hAnsi="Times New Roman"/>
              </w:rPr>
              <w:t>odkazem na nárůst výdajů.</w:t>
            </w:r>
          </w:p>
        </w:tc>
        <w:tc>
          <w:tcPr>
            <w:tcW w:w="6409" w:type="dxa"/>
            <w:tcBorders>
              <w:left w:val="single" w:sz="4" w:space="0" w:color="auto"/>
              <w:right w:val="single" w:sz="4" w:space="0" w:color="auto"/>
            </w:tcBorders>
          </w:tcPr>
          <w:p w:rsidR="00485694" w:rsidRPr="00A32236" w:rsidRDefault="00485694" w:rsidP="00A71416">
            <w:pPr>
              <w:spacing w:before="120" w:after="120"/>
              <w:jc w:val="both"/>
              <w:rPr>
                <w:rFonts w:ascii="Times New Roman" w:hAnsi="Times New Roman" w:cs="Times New Roman"/>
                <w:b/>
              </w:rPr>
            </w:pPr>
            <w:r>
              <w:rPr>
                <w:rFonts w:ascii="Times New Roman" w:hAnsi="Times New Roman" w:cs="Times New Roman"/>
                <w:b/>
              </w:rPr>
              <w:t>Akceptováno a vysvětleno</w:t>
            </w:r>
            <w:r w:rsidRPr="00A32236">
              <w:rPr>
                <w:rFonts w:ascii="Times New Roman" w:hAnsi="Times New Roman" w:cs="Times New Roman"/>
                <w:b/>
              </w:rPr>
              <w:t xml:space="preserve">. </w:t>
            </w:r>
          </w:p>
          <w:p w:rsidR="00485694" w:rsidRDefault="00A72E19" w:rsidP="00A72E19">
            <w:pPr>
              <w:spacing w:before="120" w:after="120"/>
              <w:jc w:val="both"/>
              <w:rPr>
                <w:rFonts w:ascii="Times New Roman" w:hAnsi="Times New Roman" w:cs="Times New Roman"/>
                <w:b/>
              </w:rPr>
            </w:pPr>
            <w:r>
              <w:rPr>
                <w:rFonts w:ascii="Times New Roman" w:hAnsi="Times New Roman" w:cs="Times New Roman"/>
              </w:rPr>
              <w:t xml:space="preserve">Do příloh materiálu byly doplněny přehledy finančních nákladů jednotlivých výzkumných infrastruktur hodnocených A1 – A4. </w:t>
            </w:r>
            <w:r w:rsidR="00485694">
              <w:rPr>
                <w:rFonts w:ascii="Times New Roman" w:hAnsi="Times New Roman" w:cs="Times New Roman"/>
              </w:rPr>
              <w:t xml:space="preserve"> Uvedené výzkumné infrastruktury jsou zahrnuty do předložené aktualizace Cestovní mapy, protože byly pozitivně zhodnoceny v rámci meziná</w:t>
            </w:r>
            <w:r>
              <w:rPr>
                <w:rFonts w:ascii="Times New Roman" w:hAnsi="Times New Roman" w:cs="Times New Roman"/>
              </w:rPr>
              <w:t>rodní evaluace. Materiál</w:t>
            </w:r>
            <w:r w:rsidR="00485694">
              <w:rPr>
                <w:rFonts w:ascii="Times New Roman" w:hAnsi="Times New Roman" w:cs="Times New Roman"/>
              </w:rPr>
              <w:t xml:space="preserve"> </w:t>
            </w:r>
            <w:r>
              <w:rPr>
                <w:rFonts w:ascii="Times New Roman" w:hAnsi="Times New Roman" w:cs="Times New Roman"/>
              </w:rPr>
              <w:t>přitom</w:t>
            </w:r>
            <w:r w:rsidR="00485694">
              <w:rPr>
                <w:rFonts w:ascii="Times New Roman" w:hAnsi="Times New Roman" w:cs="Times New Roman"/>
              </w:rPr>
              <w:t xml:space="preserve"> nepostrádá směr </w:t>
            </w:r>
            <w:r>
              <w:rPr>
                <w:rFonts w:ascii="Times New Roman" w:hAnsi="Times New Roman" w:cs="Times New Roman"/>
              </w:rPr>
              <w:t>dalšího</w:t>
            </w:r>
            <w:r w:rsidR="00485694">
              <w:rPr>
                <w:rFonts w:ascii="Times New Roman" w:hAnsi="Times New Roman" w:cs="Times New Roman"/>
              </w:rPr>
              <w:t xml:space="preserve"> vývoje. V materiálu je zcela explicitně popsán proces kontinuálního interim hodnocení výzkumných infrastruktur ČR a rovněž harmonogram vyhlášení „doplňkové“ výzvy pro další aktualizaci Cestovní mapy. Na str. 13 se uvádí, že předkládaný materiál je aktuali</w:t>
            </w:r>
            <w:r>
              <w:rPr>
                <w:rFonts w:ascii="Times New Roman" w:hAnsi="Times New Roman" w:cs="Times New Roman"/>
              </w:rPr>
              <w:t xml:space="preserve">zací stávající Cestovní mapy, a </w:t>
            </w:r>
            <w:r w:rsidR="00D67935">
              <w:rPr>
                <w:rFonts w:ascii="Times New Roman" w:hAnsi="Times New Roman" w:cs="Times New Roman"/>
              </w:rPr>
              <w:t>„</w:t>
            </w:r>
            <w:r w:rsidR="00485694" w:rsidRPr="00A72E19">
              <w:rPr>
                <w:rFonts w:ascii="Times New Roman" w:hAnsi="Times New Roman" w:cs="Times New Roman"/>
                <w:i/>
              </w:rPr>
              <w:t>Cestovní mapa ČR velkých infrastruktur pro výzkum, experimentální vývoj a inovace pro roky 2016 – 2022</w:t>
            </w:r>
            <w:r w:rsidR="00D67935">
              <w:rPr>
                <w:rFonts w:ascii="Times New Roman" w:hAnsi="Times New Roman" w:cs="Times New Roman"/>
              </w:rPr>
              <w:t>“</w:t>
            </w:r>
            <w:r w:rsidR="00485694">
              <w:rPr>
                <w:rFonts w:ascii="Times New Roman" w:hAnsi="Times New Roman" w:cs="Times New Roman"/>
              </w:rPr>
              <w:t xml:space="preserve"> bude vládě ČR ze strany MŠMT předložena do dne 30. září 2015. </w:t>
            </w:r>
          </w:p>
        </w:tc>
      </w:tr>
      <w:tr w:rsidR="00485694" w:rsidRPr="00A9150E" w:rsidTr="00A71416">
        <w:trPr>
          <w:cantSplit/>
          <w:trHeight w:val="381"/>
        </w:trPr>
        <w:tc>
          <w:tcPr>
            <w:tcW w:w="1710" w:type="dxa"/>
            <w:vMerge/>
            <w:tcBorders>
              <w:left w:val="single" w:sz="4" w:space="0" w:color="auto"/>
              <w:right w:val="single" w:sz="4" w:space="0" w:color="auto"/>
            </w:tcBorders>
          </w:tcPr>
          <w:p w:rsidR="00485694" w:rsidRPr="0037038A" w:rsidRDefault="00485694" w:rsidP="003D12AA">
            <w:pPr>
              <w:spacing w:before="120" w:after="120"/>
              <w:rPr>
                <w:rFonts w:ascii="Times New Roman" w:hAnsi="Times New Roman"/>
                <w:b/>
              </w:rPr>
            </w:pPr>
          </w:p>
        </w:tc>
        <w:tc>
          <w:tcPr>
            <w:tcW w:w="5915" w:type="dxa"/>
            <w:tcBorders>
              <w:top w:val="single" w:sz="4" w:space="0" w:color="auto"/>
              <w:left w:val="single" w:sz="4" w:space="0" w:color="auto"/>
              <w:bottom w:val="single" w:sz="4" w:space="0" w:color="auto"/>
              <w:right w:val="single" w:sz="4" w:space="0" w:color="auto"/>
            </w:tcBorders>
          </w:tcPr>
          <w:p w:rsidR="00485694" w:rsidRPr="00075B3C" w:rsidRDefault="00485694" w:rsidP="00485694">
            <w:pPr>
              <w:spacing w:before="120" w:after="120"/>
              <w:jc w:val="both"/>
              <w:rPr>
                <w:rFonts w:ascii="Times New Roman" w:hAnsi="Times New Roman"/>
              </w:rPr>
            </w:pPr>
            <w:r w:rsidRPr="00075B3C">
              <w:rPr>
                <w:rFonts w:ascii="Times New Roman" w:hAnsi="Times New Roman"/>
              </w:rPr>
              <w:t xml:space="preserve">Požadujeme z návrhu usnesení vypustit bod III. </w:t>
            </w:r>
          </w:p>
          <w:p w:rsidR="00485694" w:rsidRPr="00075B3C" w:rsidRDefault="00485694" w:rsidP="00485694">
            <w:pPr>
              <w:spacing w:before="120" w:after="120"/>
              <w:jc w:val="both"/>
              <w:rPr>
                <w:rFonts w:ascii="Times New Roman" w:hAnsi="Times New Roman"/>
              </w:rPr>
            </w:pPr>
            <w:r w:rsidRPr="003F47D4">
              <w:rPr>
                <w:rFonts w:ascii="Times New Roman" w:hAnsi="Times New Roman"/>
                <w:u w:val="single"/>
              </w:rPr>
              <w:t>Odůvodnění:</w:t>
            </w:r>
            <w:r w:rsidRPr="00075B3C">
              <w:rPr>
                <w:rFonts w:ascii="Times New Roman" w:hAnsi="Times New Roman"/>
              </w:rPr>
              <w:t xml:space="preserve"> Úkolem MŠMT je zohledňovat ve svých požadavcích výdaje na VaVaI, které jsou předkládány RVVI ke schválení. Zmíněný návrh usnesení by ale přenesl závazky za vědecké infrastruktury na sekci místopředsedy vlády pro vědu výzkum a inovace, aniž by tyto závazky byly rozpočtově kryty.</w:t>
            </w:r>
          </w:p>
        </w:tc>
        <w:tc>
          <w:tcPr>
            <w:tcW w:w="6409" w:type="dxa"/>
            <w:tcBorders>
              <w:left w:val="single" w:sz="4" w:space="0" w:color="auto"/>
              <w:right w:val="single" w:sz="4" w:space="0" w:color="auto"/>
            </w:tcBorders>
          </w:tcPr>
          <w:p w:rsidR="00485694" w:rsidRDefault="00485694" w:rsidP="003D12AA">
            <w:pPr>
              <w:spacing w:before="120" w:after="120"/>
              <w:rPr>
                <w:rFonts w:ascii="Times New Roman" w:hAnsi="Times New Roman" w:cs="Times New Roman"/>
                <w:b/>
              </w:rPr>
            </w:pPr>
            <w:r w:rsidRPr="00FE042A">
              <w:rPr>
                <w:rFonts w:ascii="Times New Roman" w:hAnsi="Times New Roman" w:cs="Times New Roman"/>
                <w:b/>
              </w:rPr>
              <w:t>Akceptováno.</w:t>
            </w:r>
          </w:p>
          <w:p w:rsidR="00485694" w:rsidRPr="00485694" w:rsidRDefault="00485694" w:rsidP="00A72E19">
            <w:pPr>
              <w:spacing w:before="120" w:after="120"/>
              <w:jc w:val="both"/>
              <w:rPr>
                <w:rFonts w:ascii="Times New Roman" w:hAnsi="Times New Roman" w:cs="Times New Roman"/>
              </w:rPr>
            </w:pPr>
            <w:r>
              <w:rPr>
                <w:rFonts w:ascii="Times New Roman" w:hAnsi="Times New Roman" w:cs="Times New Roman"/>
              </w:rPr>
              <w:t>Bod III. návrhu usnesení vlády ČR byl vypuštěn, avšak MŠMT v této souvislosti uvádí, že Rada pro výzkum, vývoj a inovace je </w:t>
            </w:r>
            <w:r w:rsidR="00A72E19">
              <w:rPr>
                <w:rFonts w:ascii="Times New Roman" w:hAnsi="Times New Roman" w:cs="Times New Roman"/>
              </w:rPr>
              <w:t>podle</w:t>
            </w:r>
            <w:r>
              <w:rPr>
                <w:rFonts w:ascii="Times New Roman" w:hAnsi="Times New Roman" w:cs="Times New Roman"/>
              </w:rPr>
              <w:t xml:space="preserve"> ust. </w:t>
            </w:r>
            <w:r w:rsidRPr="00485694">
              <w:rPr>
                <w:rFonts w:ascii="Times New Roman" w:hAnsi="Times New Roman" w:cs="Times New Roman"/>
              </w:rPr>
              <w:t>§ 35 odst. 2 písm. i) zákona o podpoře výzkumu, experimentálního vývoje a</w:t>
            </w:r>
            <w:r>
              <w:rPr>
                <w:rFonts w:ascii="Times New Roman" w:hAnsi="Times New Roman" w:cs="Times New Roman"/>
              </w:rPr>
              <w:t> </w:t>
            </w:r>
            <w:r w:rsidRPr="00485694">
              <w:rPr>
                <w:rFonts w:ascii="Times New Roman" w:hAnsi="Times New Roman" w:cs="Times New Roman"/>
              </w:rPr>
              <w:t>inovací</w:t>
            </w:r>
            <w:r>
              <w:rPr>
                <w:rFonts w:ascii="Times New Roman" w:hAnsi="Times New Roman" w:cs="Times New Roman"/>
              </w:rPr>
              <w:t xml:space="preserve"> zodpovědná za „</w:t>
            </w:r>
            <w:r w:rsidRPr="00485694">
              <w:rPr>
                <w:rFonts w:ascii="Times New Roman" w:hAnsi="Times New Roman" w:cs="Times New Roman"/>
                <w:i/>
              </w:rPr>
              <w:t>návrh výše celkových výdajů na výzkum, vývoj a inovace jednotlivých rozpočtových kapitol a návrh jejich rozdělení</w:t>
            </w:r>
            <w:r>
              <w:rPr>
                <w:rFonts w:ascii="Times New Roman" w:hAnsi="Times New Roman" w:cs="Times New Roman"/>
              </w:rPr>
              <w:t xml:space="preserve">“, tzn. může být </w:t>
            </w:r>
            <w:r w:rsidR="00A72E19">
              <w:rPr>
                <w:rFonts w:ascii="Times New Roman" w:hAnsi="Times New Roman" w:cs="Times New Roman"/>
              </w:rPr>
              <w:t xml:space="preserve">eventuálně </w:t>
            </w:r>
            <w:r>
              <w:rPr>
                <w:rFonts w:ascii="Times New Roman" w:hAnsi="Times New Roman" w:cs="Times New Roman"/>
              </w:rPr>
              <w:t xml:space="preserve">vládou </w:t>
            </w:r>
            <w:r w:rsidR="007F3FD5">
              <w:rPr>
                <w:rFonts w:ascii="Times New Roman" w:hAnsi="Times New Roman" w:cs="Times New Roman"/>
              </w:rPr>
              <w:t>ČR vyzvána</w:t>
            </w:r>
            <w:r>
              <w:rPr>
                <w:rFonts w:ascii="Times New Roman" w:hAnsi="Times New Roman" w:cs="Times New Roman"/>
              </w:rPr>
              <w:t xml:space="preserve"> </w:t>
            </w:r>
            <w:r w:rsidR="007F3FD5">
              <w:rPr>
                <w:rFonts w:ascii="Times New Roman" w:hAnsi="Times New Roman" w:cs="Times New Roman"/>
              </w:rPr>
              <w:t>k</w:t>
            </w:r>
            <w:r w:rsidR="00A72E19">
              <w:rPr>
                <w:rFonts w:ascii="Times New Roman" w:hAnsi="Times New Roman" w:cs="Times New Roman"/>
              </w:rPr>
              <w:t>e</w:t>
            </w:r>
            <w:r w:rsidR="007F3FD5">
              <w:rPr>
                <w:rFonts w:ascii="Times New Roman" w:hAnsi="Times New Roman" w:cs="Times New Roman"/>
              </w:rPr>
              <w:t xml:space="preserve"> </w:t>
            </w:r>
            <w:r>
              <w:rPr>
                <w:rFonts w:ascii="Times New Roman" w:hAnsi="Times New Roman" w:cs="Times New Roman"/>
              </w:rPr>
              <w:t>zohledn</w:t>
            </w:r>
            <w:r w:rsidR="007F3FD5">
              <w:rPr>
                <w:rFonts w:ascii="Times New Roman" w:hAnsi="Times New Roman" w:cs="Times New Roman"/>
              </w:rPr>
              <w:t>ění</w:t>
            </w:r>
            <w:r>
              <w:rPr>
                <w:rFonts w:ascii="Times New Roman" w:hAnsi="Times New Roman" w:cs="Times New Roman"/>
              </w:rPr>
              <w:t xml:space="preserve"> </w:t>
            </w:r>
            <w:r w:rsidR="00A72E19">
              <w:rPr>
                <w:rFonts w:ascii="Times New Roman" w:hAnsi="Times New Roman" w:cs="Times New Roman"/>
              </w:rPr>
              <w:t>definovaného</w:t>
            </w:r>
            <w:r>
              <w:rPr>
                <w:rFonts w:ascii="Times New Roman" w:hAnsi="Times New Roman" w:cs="Times New Roman"/>
              </w:rPr>
              <w:t xml:space="preserve"> druh</w:t>
            </w:r>
            <w:r w:rsidR="007F3FD5">
              <w:rPr>
                <w:rFonts w:ascii="Times New Roman" w:hAnsi="Times New Roman" w:cs="Times New Roman"/>
              </w:rPr>
              <w:t>u</w:t>
            </w:r>
            <w:r>
              <w:rPr>
                <w:rFonts w:ascii="Times New Roman" w:hAnsi="Times New Roman" w:cs="Times New Roman"/>
              </w:rPr>
              <w:t xml:space="preserve"> </w:t>
            </w:r>
            <w:r w:rsidR="00A72E19">
              <w:rPr>
                <w:rFonts w:ascii="Times New Roman" w:hAnsi="Times New Roman" w:cs="Times New Roman"/>
              </w:rPr>
              <w:t xml:space="preserve">aktivit </w:t>
            </w:r>
            <w:r w:rsidR="007F3FD5">
              <w:rPr>
                <w:rFonts w:ascii="Times New Roman" w:hAnsi="Times New Roman" w:cs="Times New Roman"/>
              </w:rPr>
              <w:t xml:space="preserve">podpory </w:t>
            </w:r>
            <w:r w:rsidR="00A72E19">
              <w:rPr>
                <w:rFonts w:ascii="Times New Roman" w:hAnsi="Times New Roman" w:cs="Times New Roman"/>
              </w:rPr>
              <w:t>VaVaI</w:t>
            </w:r>
            <w:r w:rsidR="007F3FD5">
              <w:rPr>
                <w:rFonts w:ascii="Times New Roman" w:hAnsi="Times New Roman" w:cs="Times New Roman"/>
              </w:rPr>
              <w:t xml:space="preserve"> </w:t>
            </w:r>
            <w:r w:rsidR="00A72E19">
              <w:rPr>
                <w:rFonts w:ascii="Times New Roman" w:hAnsi="Times New Roman" w:cs="Times New Roman"/>
              </w:rPr>
              <w:t>v rámci procesu</w:t>
            </w:r>
            <w:r>
              <w:rPr>
                <w:rFonts w:ascii="Times New Roman" w:hAnsi="Times New Roman" w:cs="Times New Roman"/>
              </w:rPr>
              <w:t xml:space="preserve"> příprav</w:t>
            </w:r>
            <w:r w:rsidR="00A72E19">
              <w:rPr>
                <w:rFonts w:ascii="Times New Roman" w:hAnsi="Times New Roman" w:cs="Times New Roman"/>
              </w:rPr>
              <w:t>y</w:t>
            </w:r>
            <w:r>
              <w:rPr>
                <w:rFonts w:ascii="Times New Roman" w:hAnsi="Times New Roman" w:cs="Times New Roman"/>
              </w:rPr>
              <w:t xml:space="preserve"> návrhu výdajů státního rozpočtu </w:t>
            </w:r>
            <w:r w:rsidR="007F3FD5">
              <w:rPr>
                <w:rFonts w:ascii="Times New Roman" w:hAnsi="Times New Roman" w:cs="Times New Roman"/>
              </w:rPr>
              <w:t xml:space="preserve">ČR </w:t>
            </w:r>
            <w:r>
              <w:rPr>
                <w:rFonts w:ascii="Times New Roman" w:hAnsi="Times New Roman" w:cs="Times New Roman"/>
              </w:rPr>
              <w:t xml:space="preserve">na </w:t>
            </w:r>
            <w:r w:rsidR="00A72E19">
              <w:rPr>
                <w:rFonts w:ascii="Times New Roman" w:hAnsi="Times New Roman" w:cs="Times New Roman"/>
              </w:rPr>
              <w:t>VaVaI</w:t>
            </w:r>
            <w:r>
              <w:rPr>
                <w:rFonts w:ascii="Times New Roman" w:hAnsi="Times New Roman" w:cs="Times New Roman"/>
              </w:rPr>
              <w:t xml:space="preserve">. </w:t>
            </w:r>
          </w:p>
        </w:tc>
      </w:tr>
      <w:tr w:rsidR="00A71416" w:rsidRPr="00A9150E" w:rsidTr="00A71416">
        <w:trPr>
          <w:cantSplit/>
          <w:trHeight w:val="381"/>
        </w:trPr>
        <w:tc>
          <w:tcPr>
            <w:tcW w:w="1710" w:type="dxa"/>
            <w:tcBorders>
              <w:left w:val="single" w:sz="4" w:space="0" w:color="auto"/>
              <w:right w:val="single" w:sz="4" w:space="0" w:color="auto"/>
            </w:tcBorders>
          </w:tcPr>
          <w:p w:rsidR="00A71416" w:rsidRPr="0037038A" w:rsidRDefault="00C91918" w:rsidP="003D12AA">
            <w:pPr>
              <w:spacing w:before="120" w:after="120"/>
              <w:rPr>
                <w:rFonts w:ascii="Times New Roman" w:hAnsi="Times New Roman"/>
                <w:b/>
              </w:rPr>
            </w:pPr>
            <w:r>
              <w:rPr>
                <w:rFonts w:ascii="Times New Roman" w:hAnsi="Times New Roman"/>
                <w:b/>
              </w:rPr>
              <w:lastRenderedPageBreak/>
              <w:t>Úřad pro ochranu hospodářské soutěže</w:t>
            </w:r>
          </w:p>
        </w:tc>
        <w:tc>
          <w:tcPr>
            <w:tcW w:w="5915" w:type="dxa"/>
            <w:tcBorders>
              <w:top w:val="single" w:sz="4" w:space="0" w:color="auto"/>
              <w:left w:val="single" w:sz="4" w:space="0" w:color="auto"/>
              <w:bottom w:val="single" w:sz="4" w:space="0" w:color="auto"/>
              <w:right w:val="single" w:sz="4" w:space="0" w:color="auto"/>
            </w:tcBorders>
          </w:tcPr>
          <w:p w:rsidR="00C91918" w:rsidRPr="00C91918" w:rsidRDefault="00C91918" w:rsidP="00C91918">
            <w:pPr>
              <w:spacing w:before="120" w:after="120"/>
              <w:jc w:val="both"/>
              <w:rPr>
                <w:rFonts w:ascii="Times New Roman" w:hAnsi="Times New Roman"/>
              </w:rPr>
            </w:pPr>
            <w:r w:rsidRPr="00C91918">
              <w:rPr>
                <w:rFonts w:ascii="Times New Roman" w:hAnsi="Times New Roman"/>
              </w:rPr>
              <w:t>Předložený materiál se mimo jiné zabývá financováním výzkumných infrastruktur ČR v letech 2016 – 2022, které bude zajištěno kombinací výdajů státního rozpočtu ČR na výzkum, vývoj a inovace a prostředků ESIF v rámci OP</w:t>
            </w:r>
            <w:r>
              <w:rPr>
                <w:rFonts w:ascii="Times New Roman" w:hAnsi="Times New Roman"/>
              </w:rPr>
              <w:t> </w:t>
            </w:r>
            <w:r w:rsidRPr="00C91918">
              <w:rPr>
                <w:rFonts w:ascii="Times New Roman" w:hAnsi="Times New Roman"/>
              </w:rPr>
              <w:t>VVV. V souvislosti s financováním výzkumných infrastruktur upozorňuji na nová pravidla platná v oblasti veřejné podpory, a to kromě v předloženém materiálu zmiňovaného nařízení Komise č. 651/2014, kterým se v</w:t>
            </w:r>
            <w:r>
              <w:rPr>
                <w:rFonts w:ascii="Times New Roman" w:hAnsi="Times New Roman"/>
              </w:rPr>
              <w:t> </w:t>
            </w:r>
            <w:r w:rsidRPr="00C91918">
              <w:rPr>
                <w:rFonts w:ascii="Times New Roman" w:hAnsi="Times New Roman"/>
              </w:rPr>
              <w:t>souladu s články 107 a 108 Smlouvy prohlašují určité kategorie podpory za slučitelné s vnitřním trhem (dále jen „nařízení“), tak rovněž Rámec pro státní podporu výzkumu, vývoje a inovací, Úřední věstník EU C 198 ze</w:t>
            </w:r>
            <w:r>
              <w:rPr>
                <w:rFonts w:ascii="Times New Roman" w:hAnsi="Times New Roman"/>
              </w:rPr>
              <w:t xml:space="preserve"> dne 27. června 2014 (dále jen „</w:t>
            </w:r>
            <w:r w:rsidRPr="00C91918">
              <w:rPr>
                <w:rFonts w:ascii="Times New Roman" w:hAnsi="Times New Roman"/>
              </w:rPr>
              <w:t>Rámec“), který oproti minulému období, ve kterém byly výzkumné infrastruktury financovány, do určité míry pozměňuje pravidla zejména co se týče financování (ne)ekonomických činností výzkumných organizací (resp. organizací pro výzkum a</w:t>
            </w:r>
            <w:r>
              <w:rPr>
                <w:rFonts w:ascii="Times New Roman" w:hAnsi="Times New Roman"/>
              </w:rPr>
              <w:t> </w:t>
            </w:r>
            <w:r w:rsidRPr="00C91918">
              <w:rPr>
                <w:rFonts w:ascii="Times New Roman" w:hAnsi="Times New Roman"/>
              </w:rPr>
              <w:t xml:space="preserve">šíření znalostí) a výzkumných infrastruktur.  </w:t>
            </w:r>
          </w:p>
          <w:p w:rsidR="00A71416" w:rsidRPr="00075B3C" w:rsidRDefault="00C91918" w:rsidP="002F46DA">
            <w:pPr>
              <w:spacing w:before="120" w:after="120"/>
              <w:jc w:val="both"/>
              <w:rPr>
                <w:rFonts w:ascii="Times New Roman" w:hAnsi="Times New Roman"/>
              </w:rPr>
            </w:pPr>
            <w:r w:rsidRPr="00C91918">
              <w:rPr>
                <w:rFonts w:ascii="Times New Roman" w:hAnsi="Times New Roman"/>
              </w:rPr>
              <w:t>Na základě výše uvedeného doporučuji důkladně zhodnotit, zdali a v jakém rozsahu by byly podporovány ekonomické činnosti výzkumných infrastruktur, resp. jaký podíl ekonomických činností by byl do budoucna na z</w:t>
            </w:r>
            <w:r w:rsidR="002F46DA">
              <w:rPr>
                <w:rFonts w:ascii="Times New Roman" w:hAnsi="Times New Roman"/>
              </w:rPr>
              <w:t> </w:t>
            </w:r>
            <w:r w:rsidRPr="00C91918">
              <w:rPr>
                <w:rFonts w:ascii="Times New Roman" w:hAnsi="Times New Roman"/>
              </w:rPr>
              <w:t>veřejných prostředků podpořené infrastruktuře vykonáván a rovněž z tohoto pohledu zajistit soulad s</w:t>
            </w:r>
            <w:r w:rsidR="002F46DA">
              <w:rPr>
                <w:rFonts w:ascii="Times New Roman" w:hAnsi="Times New Roman"/>
              </w:rPr>
              <w:t> </w:t>
            </w:r>
            <w:r w:rsidRPr="00C91918">
              <w:rPr>
                <w:rFonts w:ascii="Times New Roman" w:hAnsi="Times New Roman"/>
              </w:rPr>
              <w:t>příslušnými ustanoveními Rámce či nařízení. Financování výzkumných infrastruktur z veřejných prostředků doporučuji konzultovat s Úřadem pro ochranu hospodářské soutěže.</w:t>
            </w:r>
          </w:p>
        </w:tc>
        <w:tc>
          <w:tcPr>
            <w:tcW w:w="6409" w:type="dxa"/>
            <w:tcBorders>
              <w:left w:val="single" w:sz="4" w:space="0" w:color="auto"/>
              <w:right w:val="single" w:sz="4" w:space="0" w:color="auto"/>
            </w:tcBorders>
          </w:tcPr>
          <w:p w:rsidR="00C91918" w:rsidRDefault="00C91918" w:rsidP="00C91918">
            <w:pPr>
              <w:spacing w:before="120" w:after="120"/>
              <w:rPr>
                <w:rFonts w:ascii="Times New Roman" w:hAnsi="Times New Roman" w:cs="Times New Roman"/>
                <w:b/>
              </w:rPr>
            </w:pPr>
            <w:r w:rsidRPr="00FE042A">
              <w:rPr>
                <w:rFonts w:ascii="Times New Roman" w:hAnsi="Times New Roman" w:cs="Times New Roman"/>
                <w:b/>
              </w:rPr>
              <w:t>Akceptováno</w:t>
            </w:r>
            <w:r w:rsidR="007840F9">
              <w:rPr>
                <w:rFonts w:ascii="Times New Roman" w:hAnsi="Times New Roman" w:cs="Times New Roman"/>
                <w:b/>
              </w:rPr>
              <w:t xml:space="preserve"> a vysvětleno</w:t>
            </w:r>
            <w:r w:rsidRPr="00FE042A">
              <w:rPr>
                <w:rFonts w:ascii="Times New Roman" w:hAnsi="Times New Roman" w:cs="Times New Roman"/>
                <w:b/>
              </w:rPr>
              <w:t>.</w:t>
            </w:r>
          </w:p>
          <w:p w:rsidR="00A71416" w:rsidRPr="00C91918" w:rsidRDefault="00C91918" w:rsidP="007840F9">
            <w:pPr>
              <w:spacing w:before="120" w:after="120"/>
              <w:jc w:val="both"/>
              <w:rPr>
                <w:rFonts w:ascii="Times New Roman" w:hAnsi="Times New Roman" w:cs="Times New Roman"/>
              </w:rPr>
            </w:pPr>
            <w:r w:rsidRPr="00C91918">
              <w:rPr>
                <w:rFonts w:ascii="Times New Roman" w:hAnsi="Times New Roman" w:cs="Times New Roman"/>
              </w:rPr>
              <w:t>MŠMT</w:t>
            </w:r>
            <w:r>
              <w:rPr>
                <w:rFonts w:ascii="Times New Roman" w:hAnsi="Times New Roman" w:cs="Times New Roman"/>
              </w:rPr>
              <w:t xml:space="preserve"> bude otázky financování výzkumných infrastruktur ČR, související se vstupem nových evropských předpisů </w:t>
            </w:r>
            <w:r w:rsidR="007840F9">
              <w:rPr>
                <w:rFonts w:ascii="Times New Roman" w:hAnsi="Times New Roman" w:cs="Times New Roman"/>
              </w:rPr>
              <w:t xml:space="preserve">v platnost </w:t>
            </w:r>
            <w:r>
              <w:rPr>
                <w:rFonts w:ascii="Times New Roman" w:hAnsi="Times New Roman" w:cs="Times New Roman"/>
              </w:rPr>
              <w:t xml:space="preserve">– </w:t>
            </w:r>
            <w:r w:rsidRPr="00C91918">
              <w:rPr>
                <w:rFonts w:ascii="Times New Roman" w:hAnsi="Times New Roman" w:cs="Times New Roman"/>
              </w:rPr>
              <w:t>Rám</w:t>
            </w:r>
            <w:r w:rsidR="007840F9">
              <w:rPr>
                <w:rFonts w:ascii="Times New Roman" w:hAnsi="Times New Roman" w:cs="Times New Roman"/>
              </w:rPr>
              <w:t>e</w:t>
            </w:r>
            <w:r w:rsidRPr="00C91918">
              <w:rPr>
                <w:rFonts w:ascii="Times New Roman" w:hAnsi="Times New Roman" w:cs="Times New Roman"/>
              </w:rPr>
              <w:t>c pro státní podporu výzkumu, vývoje a inovací (2014/C 198/01)</w:t>
            </w:r>
            <w:r w:rsidR="007840F9">
              <w:rPr>
                <w:rFonts w:ascii="Times New Roman" w:hAnsi="Times New Roman" w:cs="Times New Roman"/>
              </w:rPr>
              <w:t xml:space="preserve"> a Nařízení</w:t>
            </w:r>
            <w:r w:rsidRPr="00C91918">
              <w:rPr>
                <w:rFonts w:ascii="Times New Roman" w:hAnsi="Times New Roman" w:cs="Times New Roman"/>
              </w:rPr>
              <w:t xml:space="preserve"> Komise (EU) č. 651/2014 ze dne 17. června 2014, kterým se v souladu s</w:t>
            </w:r>
            <w:r w:rsidR="007840F9">
              <w:rPr>
                <w:rFonts w:ascii="Times New Roman" w:hAnsi="Times New Roman" w:cs="Times New Roman"/>
              </w:rPr>
              <w:t> </w:t>
            </w:r>
            <w:r w:rsidRPr="00C91918">
              <w:rPr>
                <w:rFonts w:ascii="Times New Roman" w:hAnsi="Times New Roman" w:cs="Times New Roman"/>
              </w:rPr>
              <w:t>čl</w:t>
            </w:r>
            <w:r w:rsidR="007840F9">
              <w:rPr>
                <w:rFonts w:ascii="Times New Roman" w:hAnsi="Times New Roman" w:cs="Times New Roman"/>
              </w:rPr>
              <w:t>.</w:t>
            </w:r>
            <w:r w:rsidRPr="00C91918">
              <w:rPr>
                <w:rFonts w:ascii="Times New Roman" w:hAnsi="Times New Roman" w:cs="Times New Roman"/>
              </w:rPr>
              <w:t xml:space="preserve"> 107 a 108 Smlouvy prohlašují určité kategorie podpory za slučitelné s vnitřním trhem</w:t>
            </w:r>
            <w:r>
              <w:rPr>
                <w:rFonts w:ascii="Times New Roman" w:hAnsi="Times New Roman" w:cs="Times New Roman"/>
              </w:rPr>
              <w:t xml:space="preserve"> – během negociací rozpočtových nákladů výzkumných infrastruktur ČR s Úřadem </w:t>
            </w:r>
            <w:r w:rsidRPr="00C91918">
              <w:rPr>
                <w:rFonts w:ascii="Times New Roman" w:hAnsi="Times New Roman" w:cs="Times New Roman"/>
              </w:rPr>
              <w:t>pro ochranu hospodářské soutěže</w:t>
            </w:r>
            <w:r>
              <w:rPr>
                <w:rFonts w:ascii="Times New Roman" w:hAnsi="Times New Roman" w:cs="Times New Roman"/>
              </w:rPr>
              <w:t xml:space="preserve"> diskutovat. </w:t>
            </w:r>
          </w:p>
        </w:tc>
      </w:tr>
      <w:tr w:rsidR="00236612" w:rsidRPr="00A9150E" w:rsidTr="00A71416">
        <w:trPr>
          <w:cantSplit/>
          <w:trHeight w:val="381"/>
        </w:trPr>
        <w:tc>
          <w:tcPr>
            <w:tcW w:w="1710" w:type="dxa"/>
            <w:vMerge w:val="restart"/>
            <w:tcBorders>
              <w:left w:val="single" w:sz="4" w:space="0" w:color="auto"/>
              <w:right w:val="single" w:sz="4" w:space="0" w:color="auto"/>
            </w:tcBorders>
          </w:tcPr>
          <w:p w:rsidR="00236612" w:rsidRPr="0007316C" w:rsidRDefault="00236612" w:rsidP="0007316C">
            <w:pPr>
              <w:spacing w:before="120" w:after="120"/>
              <w:rPr>
                <w:rFonts w:ascii="Times New Roman" w:hAnsi="Times New Roman"/>
                <w:b/>
              </w:rPr>
            </w:pPr>
            <w:r w:rsidRPr="0007316C">
              <w:rPr>
                <w:rFonts w:ascii="Times New Roman" w:hAnsi="Times New Roman"/>
                <w:b/>
              </w:rPr>
              <w:lastRenderedPageBreak/>
              <w:t>Akademie věd</w:t>
            </w:r>
            <w:r>
              <w:rPr>
                <w:rFonts w:ascii="Times New Roman" w:hAnsi="Times New Roman"/>
                <w:b/>
              </w:rPr>
              <w:t> ČR</w:t>
            </w:r>
          </w:p>
        </w:tc>
        <w:tc>
          <w:tcPr>
            <w:tcW w:w="5915" w:type="dxa"/>
            <w:tcBorders>
              <w:top w:val="single" w:sz="4" w:space="0" w:color="auto"/>
              <w:left w:val="single" w:sz="4" w:space="0" w:color="auto"/>
              <w:bottom w:val="single" w:sz="4" w:space="0" w:color="auto"/>
              <w:right w:val="single" w:sz="4" w:space="0" w:color="auto"/>
            </w:tcBorders>
          </w:tcPr>
          <w:p w:rsidR="00236612" w:rsidRPr="0007316C" w:rsidRDefault="00236612" w:rsidP="0007316C">
            <w:pPr>
              <w:spacing w:before="120" w:after="120"/>
              <w:rPr>
                <w:rFonts w:ascii="Times New Roman" w:hAnsi="Times New Roman" w:cs="Times New Roman"/>
                <w:b/>
              </w:rPr>
            </w:pPr>
            <w:r w:rsidRPr="0007316C">
              <w:rPr>
                <w:rFonts w:ascii="Times New Roman" w:hAnsi="Times New Roman" w:cs="Times New Roman"/>
                <w:b/>
              </w:rPr>
              <w:t>K části III. - Obecná připomínka:</w:t>
            </w:r>
          </w:p>
          <w:p w:rsidR="00236612" w:rsidRPr="0007316C" w:rsidRDefault="00236612" w:rsidP="0007316C">
            <w:pPr>
              <w:spacing w:before="120" w:after="120"/>
              <w:jc w:val="both"/>
              <w:rPr>
                <w:rFonts w:ascii="Times New Roman" w:hAnsi="Times New Roman" w:cs="Times New Roman"/>
              </w:rPr>
            </w:pPr>
            <w:r w:rsidRPr="0007316C">
              <w:rPr>
                <w:rFonts w:ascii="Times New Roman" w:hAnsi="Times New Roman" w:cs="Times New Roman"/>
              </w:rPr>
              <w:t>Materiál se zabývá (již podle názvu) kategorií velkých infrastruktur pro VaVaI, definovanou zákonem č. 130/2002 Sb., o podpoře výzkumu, experimentálního vývoje a</w:t>
            </w:r>
            <w:r w:rsidRPr="00236612">
              <w:rPr>
                <w:rFonts w:ascii="Times New Roman" w:hAnsi="Times New Roman" w:cs="Times New Roman"/>
              </w:rPr>
              <w:t> </w:t>
            </w:r>
            <w:r w:rsidRPr="0007316C">
              <w:rPr>
                <w:rFonts w:ascii="Times New Roman" w:hAnsi="Times New Roman" w:cs="Times New Roman"/>
              </w:rPr>
              <w:t>inovací. V předkládací zprávě je rovněž uvedena definice výzkumné infrastruktury dle Nařízení Komise (EU) č. 651/2014 ze dne 17. června 2014 a dle Rámce pro státní podporu výzkumu, vývoje a inovací (2014/C 198/01). Výběr a hodnocení infrastruktur proběhly správně tak, že v materiálu uvedené výzkumné infrastruktury splňují definici dle nařízení a rámce. Ve vlastním textu části III. jsou však termíny „velká infrastruktura pro VaVaI“ a „výzkumná infrastruktura“ používány v různých kontextech nesystematicky až nahodile.</w:t>
            </w:r>
          </w:p>
          <w:p w:rsidR="00236612" w:rsidRPr="00075B3C" w:rsidRDefault="00236612" w:rsidP="0007316C">
            <w:pPr>
              <w:spacing w:before="120" w:after="120"/>
              <w:jc w:val="both"/>
              <w:rPr>
                <w:rFonts w:ascii="Times New Roman" w:hAnsi="Times New Roman"/>
              </w:rPr>
            </w:pPr>
            <w:r w:rsidRPr="00236612">
              <w:rPr>
                <w:rFonts w:ascii="Times New Roman" w:hAnsi="Times New Roman" w:cs="Times New Roman"/>
              </w:rPr>
              <w:t>Doporučujeme provést revizi a systemizaci použití uvedených termínů v textu.</w:t>
            </w:r>
          </w:p>
        </w:tc>
        <w:tc>
          <w:tcPr>
            <w:tcW w:w="6409" w:type="dxa"/>
            <w:tcBorders>
              <w:left w:val="single" w:sz="4" w:space="0" w:color="auto"/>
              <w:right w:val="single" w:sz="4" w:space="0" w:color="auto"/>
            </w:tcBorders>
          </w:tcPr>
          <w:p w:rsidR="00236612" w:rsidRDefault="00236612" w:rsidP="003D12AA">
            <w:pPr>
              <w:spacing w:before="120" w:after="120"/>
              <w:rPr>
                <w:rFonts w:ascii="Times New Roman" w:hAnsi="Times New Roman" w:cs="Times New Roman"/>
                <w:b/>
              </w:rPr>
            </w:pPr>
            <w:r>
              <w:rPr>
                <w:rFonts w:ascii="Times New Roman" w:hAnsi="Times New Roman" w:cs="Times New Roman"/>
                <w:b/>
              </w:rPr>
              <w:t>Akceptováno</w:t>
            </w:r>
            <w:r w:rsidR="002F46DA">
              <w:rPr>
                <w:rFonts w:ascii="Times New Roman" w:hAnsi="Times New Roman" w:cs="Times New Roman"/>
                <w:b/>
              </w:rPr>
              <w:t xml:space="preserve"> a vysvětleno</w:t>
            </w:r>
            <w:r>
              <w:rPr>
                <w:rFonts w:ascii="Times New Roman" w:hAnsi="Times New Roman" w:cs="Times New Roman"/>
                <w:b/>
              </w:rPr>
              <w:t>.</w:t>
            </w:r>
          </w:p>
          <w:p w:rsidR="00236612" w:rsidRPr="00236612" w:rsidRDefault="00236612" w:rsidP="00236612">
            <w:pPr>
              <w:spacing w:before="120" w:after="120"/>
              <w:jc w:val="both"/>
              <w:rPr>
                <w:rFonts w:ascii="Times New Roman" w:hAnsi="Times New Roman" w:cs="Times New Roman"/>
              </w:rPr>
            </w:pPr>
            <w:r>
              <w:rPr>
                <w:rFonts w:ascii="Times New Roman" w:hAnsi="Times New Roman" w:cs="Times New Roman"/>
              </w:rPr>
              <w:t>Termín „</w:t>
            </w:r>
            <w:r w:rsidRPr="00D67935">
              <w:rPr>
                <w:rFonts w:ascii="Times New Roman" w:hAnsi="Times New Roman" w:cs="Times New Roman"/>
                <w:i/>
              </w:rPr>
              <w:t>výzkumná infrastruktura</w:t>
            </w:r>
            <w:r>
              <w:rPr>
                <w:rFonts w:ascii="Times New Roman" w:hAnsi="Times New Roman" w:cs="Times New Roman"/>
              </w:rPr>
              <w:t>“ je v textu zpravidla používán za účelem obecného označení kapacit naplňujících daná kritéria. Termín „</w:t>
            </w:r>
            <w:r w:rsidRPr="00D67935">
              <w:rPr>
                <w:rFonts w:ascii="Times New Roman" w:hAnsi="Times New Roman" w:cs="Times New Roman"/>
                <w:i/>
              </w:rPr>
              <w:t>velká infrastruktura pro VaVaI</w:t>
            </w:r>
            <w:r>
              <w:rPr>
                <w:rFonts w:ascii="Times New Roman" w:hAnsi="Times New Roman" w:cs="Times New Roman"/>
              </w:rPr>
              <w:t>“ je v textu používán ve vztahu k „projektům“ výzkumných infrastruktur, jež jsou takto, tzn. jako „</w:t>
            </w:r>
            <w:r w:rsidRPr="00D67935">
              <w:rPr>
                <w:rFonts w:ascii="Times New Roman" w:hAnsi="Times New Roman" w:cs="Times New Roman"/>
                <w:i/>
              </w:rPr>
              <w:t>velké infrastruktury pro VaVaI</w:t>
            </w:r>
            <w:r>
              <w:rPr>
                <w:rFonts w:ascii="Times New Roman" w:hAnsi="Times New Roman" w:cs="Times New Roman"/>
              </w:rPr>
              <w:t xml:space="preserve">“ financovány.   </w:t>
            </w:r>
          </w:p>
        </w:tc>
      </w:tr>
      <w:tr w:rsidR="00236612" w:rsidRPr="00A9150E" w:rsidTr="00236612">
        <w:trPr>
          <w:cantSplit/>
          <w:trHeight w:val="381"/>
        </w:trPr>
        <w:tc>
          <w:tcPr>
            <w:tcW w:w="1710" w:type="dxa"/>
            <w:vMerge/>
            <w:tcBorders>
              <w:left w:val="single" w:sz="4" w:space="0" w:color="auto"/>
              <w:right w:val="single" w:sz="4" w:space="0" w:color="auto"/>
            </w:tcBorders>
          </w:tcPr>
          <w:p w:rsidR="00236612" w:rsidRPr="00A9150E" w:rsidRDefault="00236612" w:rsidP="007E1384">
            <w:pPr>
              <w:rPr>
                <w:rFonts w:ascii="Times New Roman" w:hAnsi="Times New Roman" w:cs="Times New Roman"/>
              </w:rPr>
            </w:pPr>
          </w:p>
        </w:tc>
        <w:tc>
          <w:tcPr>
            <w:tcW w:w="5915" w:type="dxa"/>
            <w:tcBorders>
              <w:top w:val="single" w:sz="4" w:space="0" w:color="auto"/>
              <w:left w:val="single" w:sz="4" w:space="0" w:color="auto"/>
              <w:bottom w:val="single" w:sz="4" w:space="0" w:color="auto"/>
              <w:right w:val="single" w:sz="4" w:space="0" w:color="auto"/>
            </w:tcBorders>
          </w:tcPr>
          <w:p w:rsidR="00236612" w:rsidRPr="00236612" w:rsidRDefault="00236612" w:rsidP="00236612">
            <w:pPr>
              <w:spacing w:before="120" w:after="120"/>
              <w:rPr>
                <w:rFonts w:ascii="Times New Roman" w:hAnsi="Times New Roman" w:cs="Times New Roman"/>
                <w:b/>
              </w:rPr>
            </w:pPr>
            <w:r w:rsidRPr="00236612">
              <w:rPr>
                <w:rFonts w:ascii="Times New Roman" w:hAnsi="Times New Roman" w:cs="Times New Roman"/>
                <w:b/>
              </w:rPr>
              <w:t>K části III. – kapitole 3. na str. 3:</w:t>
            </w:r>
          </w:p>
          <w:p w:rsidR="00236612" w:rsidRDefault="00236612" w:rsidP="00236612">
            <w:pPr>
              <w:widowControl w:val="0"/>
              <w:autoSpaceDE w:val="0"/>
              <w:autoSpaceDN w:val="0"/>
              <w:adjustRightInd w:val="0"/>
              <w:spacing w:before="120" w:after="120"/>
              <w:jc w:val="both"/>
              <w:rPr>
                <w:rFonts w:ascii="Times New Roman" w:hAnsi="Times New Roman" w:cs="Times New Roman"/>
                <w:b/>
              </w:rPr>
            </w:pPr>
            <w:r w:rsidRPr="00236612">
              <w:rPr>
                <w:rFonts w:ascii="Times New Roman" w:hAnsi="Times New Roman" w:cs="Times New Roman"/>
              </w:rPr>
              <w:t>Není zřejmé, jak do uvedené pětiskupinové typologie výzkumných infrastruktur mohou zapadat např. elektronické informační zdroje pro VaVaI (typicky v podobě konsorciálního přístupu k vědeckým databázím na teritoriu ČR).</w:t>
            </w:r>
          </w:p>
        </w:tc>
        <w:tc>
          <w:tcPr>
            <w:tcW w:w="6409" w:type="dxa"/>
            <w:tcBorders>
              <w:left w:val="single" w:sz="4" w:space="0" w:color="auto"/>
              <w:right w:val="single" w:sz="4" w:space="0" w:color="auto"/>
            </w:tcBorders>
          </w:tcPr>
          <w:p w:rsidR="00236612" w:rsidRDefault="00236612" w:rsidP="00FE042A">
            <w:pPr>
              <w:spacing w:before="120" w:after="120"/>
              <w:rPr>
                <w:rFonts w:ascii="Times New Roman" w:hAnsi="Times New Roman" w:cs="Times New Roman"/>
                <w:b/>
              </w:rPr>
            </w:pPr>
            <w:r>
              <w:rPr>
                <w:rFonts w:ascii="Times New Roman" w:hAnsi="Times New Roman" w:cs="Times New Roman"/>
                <w:b/>
              </w:rPr>
              <w:t>Vysvětleno.</w:t>
            </w:r>
          </w:p>
          <w:p w:rsidR="00236612" w:rsidRPr="00236612" w:rsidRDefault="00236612" w:rsidP="002F46DA">
            <w:pPr>
              <w:spacing w:before="120" w:after="120"/>
              <w:jc w:val="both"/>
              <w:rPr>
                <w:rFonts w:ascii="Times New Roman" w:hAnsi="Times New Roman" w:cs="Times New Roman"/>
              </w:rPr>
            </w:pPr>
            <w:r>
              <w:rPr>
                <w:rFonts w:ascii="Times New Roman" w:hAnsi="Times New Roman" w:cs="Times New Roman"/>
              </w:rPr>
              <w:t>E</w:t>
            </w:r>
            <w:r w:rsidRPr="00236612">
              <w:rPr>
                <w:rFonts w:ascii="Times New Roman" w:hAnsi="Times New Roman" w:cs="Times New Roman"/>
              </w:rPr>
              <w:t>lektronické informační zdroje pro VaVaI (typicky v podobě konsorciálního přístupu k vědeckým databázím na teritoriu ČR)</w:t>
            </w:r>
            <w:r>
              <w:rPr>
                <w:rFonts w:ascii="Times New Roman" w:hAnsi="Times New Roman" w:cs="Times New Roman"/>
              </w:rPr>
              <w:t xml:space="preserve"> </w:t>
            </w:r>
            <w:r w:rsidR="002F46DA">
              <w:rPr>
                <w:rFonts w:ascii="Times New Roman" w:hAnsi="Times New Roman" w:cs="Times New Roman"/>
              </w:rPr>
              <w:t>n</w:t>
            </w:r>
            <w:r>
              <w:rPr>
                <w:rFonts w:ascii="Times New Roman" w:hAnsi="Times New Roman" w:cs="Times New Roman"/>
              </w:rPr>
              <w:t>ejsou v ČR financovány jako velká infrastruktura pro VaVaI, ale jakožto informační infrastruktura prostřednictvím programu „</w:t>
            </w:r>
            <w:r w:rsidRPr="002F46DA">
              <w:rPr>
                <w:rFonts w:ascii="Times New Roman" w:hAnsi="Times New Roman" w:cs="Times New Roman"/>
                <w:i/>
              </w:rPr>
              <w:t>Informace – základ výzkumu</w:t>
            </w:r>
            <w:r>
              <w:rPr>
                <w:rFonts w:ascii="Times New Roman" w:hAnsi="Times New Roman" w:cs="Times New Roman"/>
              </w:rPr>
              <w:t>“</w:t>
            </w:r>
            <w:r w:rsidRPr="00236612">
              <w:rPr>
                <w:rFonts w:ascii="Times New Roman" w:hAnsi="Times New Roman" w:cs="Times New Roman"/>
              </w:rPr>
              <w:t>.</w:t>
            </w:r>
            <w:r>
              <w:rPr>
                <w:rFonts w:ascii="Times New Roman" w:hAnsi="Times New Roman" w:cs="Times New Roman"/>
              </w:rPr>
              <w:t xml:space="preserve"> V rámci komplexní evaluace výzkumných infrastruktur ČR přitom nebyl předložen žádný návrh, který by spočíval právě ve zpřístupnění e</w:t>
            </w:r>
            <w:r w:rsidRPr="00236612">
              <w:rPr>
                <w:rFonts w:ascii="Times New Roman" w:hAnsi="Times New Roman" w:cs="Times New Roman"/>
              </w:rPr>
              <w:t>lektronick</w:t>
            </w:r>
            <w:r>
              <w:rPr>
                <w:rFonts w:ascii="Times New Roman" w:hAnsi="Times New Roman" w:cs="Times New Roman"/>
              </w:rPr>
              <w:t>ých</w:t>
            </w:r>
            <w:r w:rsidRPr="00236612">
              <w:rPr>
                <w:rFonts w:ascii="Times New Roman" w:hAnsi="Times New Roman" w:cs="Times New Roman"/>
              </w:rPr>
              <w:t xml:space="preserve"> informační</w:t>
            </w:r>
            <w:r>
              <w:rPr>
                <w:rFonts w:ascii="Times New Roman" w:hAnsi="Times New Roman" w:cs="Times New Roman"/>
              </w:rPr>
              <w:t>ch</w:t>
            </w:r>
            <w:r w:rsidRPr="00236612">
              <w:rPr>
                <w:rFonts w:ascii="Times New Roman" w:hAnsi="Times New Roman" w:cs="Times New Roman"/>
              </w:rPr>
              <w:t xml:space="preserve"> zdroj</w:t>
            </w:r>
            <w:r>
              <w:rPr>
                <w:rFonts w:ascii="Times New Roman" w:hAnsi="Times New Roman" w:cs="Times New Roman"/>
              </w:rPr>
              <w:t>ů</w:t>
            </w:r>
            <w:r w:rsidRPr="00236612">
              <w:rPr>
                <w:rFonts w:ascii="Times New Roman" w:hAnsi="Times New Roman" w:cs="Times New Roman"/>
              </w:rPr>
              <w:t xml:space="preserve"> pro VaVaI</w:t>
            </w:r>
            <w:r>
              <w:rPr>
                <w:rFonts w:ascii="Times New Roman" w:hAnsi="Times New Roman" w:cs="Times New Roman"/>
              </w:rPr>
              <w:t>. Nelze tedy předpokládat, že by daný návrh vytvořil samostatný typ výzkumné infrastruktury. Typologie rozlišuje</w:t>
            </w:r>
            <w:r w:rsidR="00D67935">
              <w:rPr>
                <w:rFonts w:ascii="Times New Roman" w:hAnsi="Times New Roman" w:cs="Times New Roman"/>
              </w:rPr>
              <w:t xml:space="preserve"> pouze</w:t>
            </w:r>
            <w:r>
              <w:rPr>
                <w:rFonts w:ascii="Times New Roman" w:hAnsi="Times New Roman" w:cs="Times New Roman"/>
              </w:rPr>
              <w:t xml:space="preserve"> </w:t>
            </w:r>
            <w:r w:rsidR="002F46DA">
              <w:rPr>
                <w:rFonts w:ascii="Times New Roman" w:hAnsi="Times New Roman" w:cs="Times New Roman"/>
              </w:rPr>
              <w:t xml:space="preserve">ty </w:t>
            </w:r>
            <w:r>
              <w:rPr>
                <w:rFonts w:ascii="Times New Roman" w:hAnsi="Times New Roman" w:cs="Times New Roman"/>
              </w:rPr>
              <w:t xml:space="preserve">výzkumné infrastruktury, </w:t>
            </w:r>
            <w:r w:rsidR="002F46DA">
              <w:rPr>
                <w:rFonts w:ascii="Times New Roman" w:hAnsi="Times New Roman" w:cs="Times New Roman"/>
              </w:rPr>
              <w:t>jež</w:t>
            </w:r>
            <w:r>
              <w:rPr>
                <w:rFonts w:ascii="Times New Roman" w:hAnsi="Times New Roman" w:cs="Times New Roman"/>
              </w:rPr>
              <w:t xml:space="preserve"> byly předloženy do uskutečněného hodnocení. </w:t>
            </w:r>
          </w:p>
        </w:tc>
      </w:tr>
      <w:tr w:rsidR="00236612" w:rsidRPr="00A9150E" w:rsidTr="00236612">
        <w:trPr>
          <w:cantSplit/>
          <w:trHeight w:val="381"/>
        </w:trPr>
        <w:tc>
          <w:tcPr>
            <w:tcW w:w="1710" w:type="dxa"/>
            <w:vMerge/>
            <w:tcBorders>
              <w:left w:val="single" w:sz="4" w:space="0" w:color="auto"/>
              <w:right w:val="single" w:sz="4" w:space="0" w:color="auto"/>
            </w:tcBorders>
          </w:tcPr>
          <w:p w:rsidR="00236612" w:rsidRPr="00A9150E" w:rsidRDefault="00236612" w:rsidP="007E1384">
            <w:pPr>
              <w:rPr>
                <w:rFonts w:ascii="Times New Roman" w:hAnsi="Times New Roman" w:cs="Times New Roman"/>
              </w:rPr>
            </w:pPr>
          </w:p>
        </w:tc>
        <w:tc>
          <w:tcPr>
            <w:tcW w:w="5915" w:type="dxa"/>
            <w:tcBorders>
              <w:top w:val="single" w:sz="4" w:space="0" w:color="auto"/>
              <w:left w:val="single" w:sz="4" w:space="0" w:color="auto"/>
              <w:bottom w:val="single" w:sz="4" w:space="0" w:color="auto"/>
              <w:right w:val="single" w:sz="4" w:space="0" w:color="auto"/>
            </w:tcBorders>
          </w:tcPr>
          <w:p w:rsidR="00236612" w:rsidRPr="00236612" w:rsidRDefault="00236612" w:rsidP="00236612">
            <w:pPr>
              <w:spacing w:before="120" w:after="120"/>
              <w:jc w:val="both"/>
              <w:rPr>
                <w:rFonts w:ascii="Times New Roman" w:hAnsi="Times New Roman" w:cs="Times New Roman"/>
                <w:b/>
              </w:rPr>
            </w:pPr>
            <w:r w:rsidRPr="00236612">
              <w:rPr>
                <w:rFonts w:ascii="Times New Roman" w:hAnsi="Times New Roman" w:cs="Times New Roman"/>
                <w:b/>
              </w:rPr>
              <w:t>K části III. – kapitole 5. na str. 9, 1. odst:</w:t>
            </w:r>
          </w:p>
          <w:p w:rsidR="00236612" w:rsidRPr="00236612" w:rsidRDefault="00236612" w:rsidP="00236612">
            <w:pPr>
              <w:spacing w:before="120" w:after="120"/>
              <w:jc w:val="both"/>
              <w:rPr>
                <w:rFonts w:ascii="Times New Roman" w:hAnsi="Times New Roman" w:cs="Times New Roman"/>
              </w:rPr>
            </w:pPr>
            <w:r w:rsidRPr="00236612">
              <w:rPr>
                <w:rFonts w:ascii="Times New Roman" w:hAnsi="Times New Roman" w:cs="Times New Roman"/>
              </w:rPr>
              <w:t xml:space="preserve">Není možné předjímat výsledky veřejných soutěží v OP VVV. </w:t>
            </w:r>
          </w:p>
          <w:p w:rsidR="00236612" w:rsidRPr="00236612" w:rsidRDefault="00236612" w:rsidP="00236612">
            <w:pPr>
              <w:spacing w:before="120" w:after="120"/>
              <w:jc w:val="both"/>
              <w:rPr>
                <w:rFonts w:ascii="Times New Roman" w:hAnsi="Times New Roman" w:cs="Times New Roman"/>
                <w:b/>
              </w:rPr>
            </w:pPr>
            <w:r w:rsidRPr="00236612">
              <w:rPr>
                <w:rFonts w:ascii="Times New Roman" w:hAnsi="Times New Roman" w:cs="Times New Roman"/>
              </w:rPr>
              <w:t>Větu</w:t>
            </w:r>
            <w:r>
              <w:rPr>
                <w:rFonts w:ascii="Times New Roman" w:hAnsi="Times New Roman" w:cs="Times New Roman"/>
              </w:rPr>
              <w:t xml:space="preserve"> </w:t>
            </w:r>
            <w:r w:rsidRPr="00236612">
              <w:rPr>
                <w:rFonts w:ascii="Times New Roman" w:hAnsi="Times New Roman" w:cs="Times New Roman"/>
                <w:i/>
              </w:rPr>
              <w:t>„Investiční náklady na další nezbytný technologický rozvoj výzkumných infrastruktur budou financovány využitím prostředků ESIF v rámci OP VVV.“</w:t>
            </w:r>
            <w:r>
              <w:rPr>
                <w:rFonts w:ascii="Times New Roman" w:hAnsi="Times New Roman" w:cs="Times New Roman"/>
                <w:i/>
              </w:rPr>
              <w:t xml:space="preserve"> </w:t>
            </w:r>
            <w:r w:rsidRPr="00236612">
              <w:rPr>
                <w:rFonts w:ascii="Times New Roman" w:hAnsi="Times New Roman" w:cs="Times New Roman"/>
              </w:rPr>
              <w:t>proto doporučujeme upravit, např. vložením slov „</w:t>
            </w:r>
            <w:r w:rsidRPr="00236612">
              <w:rPr>
                <w:rFonts w:ascii="Times New Roman" w:hAnsi="Times New Roman" w:cs="Times New Roman"/>
                <w:i/>
              </w:rPr>
              <w:t>podle možností</w:t>
            </w:r>
            <w:r w:rsidRPr="00236612">
              <w:rPr>
                <w:rFonts w:ascii="Times New Roman" w:hAnsi="Times New Roman" w:cs="Times New Roman"/>
              </w:rPr>
              <w:t>“.</w:t>
            </w:r>
          </w:p>
        </w:tc>
        <w:tc>
          <w:tcPr>
            <w:tcW w:w="6409" w:type="dxa"/>
            <w:tcBorders>
              <w:left w:val="single" w:sz="4" w:space="0" w:color="auto"/>
              <w:right w:val="single" w:sz="4" w:space="0" w:color="auto"/>
            </w:tcBorders>
          </w:tcPr>
          <w:p w:rsidR="00236612" w:rsidRDefault="00236612" w:rsidP="000D22F0">
            <w:pPr>
              <w:spacing w:before="120" w:after="120"/>
              <w:jc w:val="both"/>
              <w:rPr>
                <w:rFonts w:ascii="Times New Roman" w:hAnsi="Times New Roman" w:cs="Times New Roman"/>
                <w:b/>
              </w:rPr>
            </w:pPr>
            <w:r>
              <w:rPr>
                <w:rFonts w:ascii="Times New Roman" w:hAnsi="Times New Roman" w:cs="Times New Roman"/>
                <w:b/>
              </w:rPr>
              <w:t>Akceptováno.</w:t>
            </w:r>
          </w:p>
          <w:p w:rsidR="00236612" w:rsidRDefault="00BD200C" w:rsidP="000D22F0">
            <w:pPr>
              <w:spacing w:before="120" w:after="120"/>
              <w:jc w:val="both"/>
              <w:rPr>
                <w:rFonts w:ascii="Times New Roman" w:hAnsi="Times New Roman" w:cs="Times New Roman"/>
              </w:rPr>
            </w:pPr>
            <w:r>
              <w:rPr>
                <w:rFonts w:ascii="Times New Roman" w:hAnsi="Times New Roman" w:cs="Times New Roman"/>
              </w:rPr>
              <w:t>V</w:t>
            </w:r>
            <w:r w:rsidR="000D22F0">
              <w:rPr>
                <w:rFonts w:ascii="Times New Roman" w:hAnsi="Times New Roman" w:cs="Times New Roman"/>
              </w:rPr>
              <w:t>ěta byla upravena do následujícího znění:</w:t>
            </w:r>
          </w:p>
          <w:p w:rsidR="000D22F0" w:rsidRPr="00236612" w:rsidRDefault="000D22F0" w:rsidP="000D22F0">
            <w:pPr>
              <w:spacing w:before="120" w:after="120"/>
              <w:jc w:val="both"/>
              <w:rPr>
                <w:rFonts w:ascii="Times New Roman" w:hAnsi="Times New Roman" w:cs="Times New Roman"/>
              </w:rPr>
            </w:pPr>
            <w:r>
              <w:rPr>
                <w:rFonts w:ascii="Times New Roman" w:hAnsi="Times New Roman" w:cs="Times New Roman"/>
              </w:rPr>
              <w:t>„</w:t>
            </w:r>
            <w:r w:rsidRPr="000D22F0">
              <w:rPr>
                <w:rFonts w:ascii="Times New Roman" w:hAnsi="Times New Roman" w:cs="Times New Roman"/>
                <w:i/>
              </w:rPr>
              <w:t>Investiční náklady na další nezbytný technologický rozvoj výzkumných infrastruktur budou financovány podle možností za využití prostředků ESIF v rámci OP VVV.</w:t>
            </w:r>
            <w:r>
              <w:rPr>
                <w:rFonts w:ascii="Times New Roman" w:hAnsi="Times New Roman" w:cs="Times New Roman"/>
              </w:rPr>
              <w:t>“</w:t>
            </w:r>
          </w:p>
        </w:tc>
      </w:tr>
      <w:tr w:rsidR="00236612" w:rsidRPr="00A9150E" w:rsidTr="002225FF">
        <w:trPr>
          <w:cantSplit/>
          <w:trHeight w:val="381"/>
        </w:trPr>
        <w:tc>
          <w:tcPr>
            <w:tcW w:w="1710" w:type="dxa"/>
            <w:vMerge/>
            <w:tcBorders>
              <w:left w:val="single" w:sz="4" w:space="0" w:color="auto"/>
              <w:right w:val="single" w:sz="4" w:space="0" w:color="auto"/>
            </w:tcBorders>
          </w:tcPr>
          <w:p w:rsidR="00236612" w:rsidRPr="00A9150E" w:rsidRDefault="00236612" w:rsidP="007E1384">
            <w:pPr>
              <w:rPr>
                <w:rFonts w:ascii="Times New Roman" w:hAnsi="Times New Roman" w:cs="Times New Roman"/>
              </w:rPr>
            </w:pPr>
          </w:p>
        </w:tc>
        <w:tc>
          <w:tcPr>
            <w:tcW w:w="5915" w:type="dxa"/>
            <w:tcBorders>
              <w:top w:val="single" w:sz="4" w:space="0" w:color="auto"/>
              <w:left w:val="single" w:sz="4" w:space="0" w:color="auto"/>
              <w:bottom w:val="single" w:sz="4" w:space="0" w:color="auto"/>
              <w:right w:val="single" w:sz="4" w:space="0" w:color="auto"/>
            </w:tcBorders>
          </w:tcPr>
          <w:p w:rsidR="000D22F0" w:rsidRPr="000D22F0" w:rsidRDefault="000D22F0" w:rsidP="000D22F0">
            <w:pPr>
              <w:spacing w:before="120" w:after="120"/>
              <w:jc w:val="both"/>
              <w:rPr>
                <w:rFonts w:ascii="Times New Roman" w:hAnsi="Times New Roman" w:cs="Times New Roman"/>
              </w:rPr>
            </w:pPr>
            <w:r w:rsidRPr="000D22F0">
              <w:rPr>
                <w:rFonts w:ascii="Times New Roman" w:hAnsi="Times New Roman" w:cs="Times New Roman"/>
                <w:b/>
              </w:rPr>
              <w:t>K části III. – k tabulce Souhrnný přehled výzkumných infrastruktur ČR na str. 17:</w:t>
            </w:r>
          </w:p>
          <w:p w:rsidR="000D22F0" w:rsidRPr="000D22F0" w:rsidRDefault="000D22F0" w:rsidP="000D22F0">
            <w:pPr>
              <w:spacing w:before="120" w:after="120"/>
              <w:jc w:val="both"/>
              <w:rPr>
                <w:rFonts w:ascii="Times New Roman" w:hAnsi="Times New Roman" w:cs="Times New Roman"/>
              </w:rPr>
            </w:pPr>
            <w:r w:rsidRPr="000D22F0">
              <w:rPr>
                <w:rFonts w:ascii="Times New Roman" w:hAnsi="Times New Roman" w:cs="Times New Roman"/>
              </w:rPr>
              <w:t xml:space="preserve">Ve </w:t>
            </w:r>
            <w:r>
              <w:rPr>
                <w:rFonts w:ascii="Times New Roman" w:hAnsi="Times New Roman" w:cs="Times New Roman"/>
              </w:rPr>
              <w:t>3</w:t>
            </w:r>
            <w:r w:rsidRPr="000D22F0">
              <w:rPr>
                <w:rFonts w:ascii="Times New Roman" w:hAnsi="Times New Roman" w:cs="Times New Roman"/>
              </w:rPr>
              <w:t xml:space="preserve"> případech – u infrastruktur CCP-INFRAFRONTIER, Czech-BioImaging a CZ-OPENSCREEN </w:t>
            </w:r>
            <w:r>
              <w:rPr>
                <w:rFonts w:ascii="Times New Roman" w:hAnsi="Times New Roman" w:cs="Times New Roman"/>
              </w:rPr>
              <w:t>–</w:t>
            </w:r>
            <w:r w:rsidRPr="000D22F0">
              <w:rPr>
                <w:rFonts w:ascii="Times New Roman" w:hAnsi="Times New Roman" w:cs="Times New Roman"/>
              </w:rPr>
              <w:t xml:space="preserve"> je nutné opravit název hostitelské instituce.</w:t>
            </w:r>
          </w:p>
          <w:p w:rsidR="00236612" w:rsidRPr="000D22F0" w:rsidRDefault="000D22F0" w:rsidP="000D22F0">
            <w:pPr>
              <w:spacing w:before="120" w:after="120"/>
              <w:jc w:val="both"/>
              <w:rPr>
                <w:rFonts w:ascii="Times New Roman" w:hAnsi="Times New Roman" w:cs="Times New Roman"/>
                <w:b/>
              </w:rPr>
            </w:pPr>
            <w:r w:rsidRPr="000D22F0">
              <w:rPr>
                <w:rFonts w:ascii="Times New Roman" w:hAnsi="Times New Roman" w:cs="Times New Roman"/>
              </w:rPr>
              <w:t>Namísto „Ústav m</w:t>
            </w:r>
            <w:r>
              <w:rPr>
                <w:rFonts w:ascii="Times New Roman" w:hAnsi="Times New Roman" w:cs="Times New Roman"/>
              </w:rPr>
              <w:t>olekulární energetiky AV ČR, v.</w:t>
            </w:r>
            <w:r w:rsidRPr="000D22F0">
              <w:rPr>
                <w:rFonts w:ascii="Times New Roman" w:hAnsi="Times New Roman" w:cs="Times New Roman"/>
              </w:rPr>
              <w:t>v.i.“ má správně být „Ústav</w:t>
            </w:r>
            <w:r>
              <w:rPr>
                <w:rFonts w:ascii="Times New Roman" w:hAnsi="Times New Roman" w:cs="Times New Roman"/>
              </w:rPr>
              <w:t xml:space="preserve"> molekulární genetiky AV ČR, v.</w:t>
            </w:r>
            <w:r w:rsidRPr="000D22F0">
              <w:rPr>
                <w:rFonts w:ascii="Times New Roman" w:hAnsi="Times New Roman" w:cs="Times New Roman"/>
              </w:rPr>
              <w:t>v.i.“.</w:t>
            </w:r>
          </w:p>
        </w:tc>
        <w:tc>
          <w:tcPr>
            <w:tcW w:w="6409" w:type="dxa"/>
            <w:tcBorders>
              <w:left w:val="single" w:sz="4" w:space="0" w:color="auto"/>
              <w:right w:val="single" w:sz="4" w:space="0" w:color="auto"/>
            </w:tcBorders>
          </w:tcPr>
          <w:p w:rsidR="00236612" w:rsidRDefault="000D22F0" w:rsidP="00FE042A">
            <w:pPr>
              <w:spacing w:before="120" w:after="120"/>
              <w:rPr>
                <w:rFonts w:ascii="Times New Roman" w:hAnsi="Times New Roman" w:cs="Times New Roman"/>
                <w:b/>
              </w:rPr>
            </w:pPr>
            <w:r>
              <w:rPr>
                <w:rFonts w:ascii="Times New Roman" w:hAnsi="Times New Roman" w:cs="Times New Roman"/>
                <w:b/>
              </w:rPr>
              <w:t>Akceptováno.</w:t>
            </w:r>
          </w:p>
          <w:p w:rsidR="000D22F0" w:rsidRPr="000D22F0" w:rsidRDefault="000D22F0" w:rsidP="000D22F0">
            <w:pPr>
              <w:spacing w:before="120" w:after="120"/>
              <w:jc w:val="both"/>
              <w:rPr>
                <w:rFonts w:ascii="Times New Roman" w:hAnsi="Times New Roman" w:cs="Times New Roman"/>
              </w:rPr>
            </w:pPr>
            <w:r>
              <w:rPr>
                <w:rFonts w:ascii="Times New Roman" w:hAnsi="Times New Roman" w:cs="Times New Roman"/>
              </w:rPr>
              <w:t>Nesprávný název hostitelské instituce uvedený nedopatřením byl opraven na „</w:t>
            </w:r>
            <w:r w:rsidRPr="000D22F0">
              <w:rPr>
                <w:rFonts w:ascii="Times New Roman" w:hAnsi="Times New Roman" w:cs="Times New Roman"/>
              </w:rPr>
              <w:t>Ústav</w:t>
            </w:r>
            <w:r>
              <w:rPr>
                <w:rFonts w:ascii="Times New Roman" w:hAnsi="Times New Roman" w:cs="Times New Roman"/>
              </w:rPr>
              <w:t xml:space="preserve"> molekulární genetiky AV ČR, v.</w:t>
            </w:r>
            <w:r w:rsidRPr="000D22F0">
              <w:rPr>
                <w:rFonts w:ascii="Times New Roman" w:hAnsi="Times New Roman" w:cs="Times New Roman"/>
              </w:rPr>
              <w:t>v.i.</w:t>
            </w:r>
            <w:r>
              <w:rPr>
                <w:rFonts w:ascii="Times New Roman" w:hAnsi="Times New Roman" w:cs="Times New Roman"/>
              </w:rPr>
              <w:t xml:space="preserve">“. </w:t>
            </w:r>
          </w:p>
        </w:tc>
      </w:tr>
      <w:tr w:rsidR="00D823AA" w:rsidRPr="00A9150E" w:rsidTr="002225FF">
        <w:trPr>
          <w:cantSplit/>
          <w:trHeight w:val="381"/>
        </w:trPr>
        <w:tc>
          <w:tcPr>
            <w:tcW w:w="1710" w:type="dxa"/>
            <w:vMerge w:val="restart"/>
            <w:tcBorders>
              <w:left w:val="single" w:sz="4" w:space="0" w:color="auto"/>
              <w:right w:val="single" w:sz="4" w:space="0" w:color="auto"/>
            </w:tcBorders>
          </w:tcPr>
          <w:p w:rsidR="00D823AA" w:rsidRPr="002225FF" w:rsidRDefault="00D823AA" w:rsidP="002225FF">
            <w:pPr>
              <w:spacing w:before="120" w:after="120"/>
              <w:rPr>
                <w:rFonts w:ascii="Times New Roman" w:hAnsi="Times New Roman" w:cs="Times New Roman"/>
                <w:b/>
                <w:sz w:val="22"/>
                <w:szCs w:val="22"/>
              </w:rPr>
            </w:pPr>
            <w:r w:rsidRPr="002225FF">
              <w:rPr>
                <w:rFonts w:ascii="Times New Roman" w:hAnsi="Times New Roman" w:cs="Times New Roman"/>
                <w:b/>
                <w:sz w:val="22"/>
                <w:szCs w:val="22"/>
              </w:rPr>
              <w:lastRenderedPageBreak/>
              <w:t>Svaz průmyslu a dopravy ČR</w:t>
            </w:r>
          </w:p>
        </w:tc>
        <w:tc>
          <w:tcPr>
            <w:tcW w:w="5915" w:type="dxa"/>
            <w:tcBorders>
              <w:top w:val="single" w:sz="4" w:space="0" w:color="auto"/>
              <w:left w:val="single" w:sz="4" w:space="0" w:color="auto"/>
              <w:bottom w:val="single" w:sz="4" w:space="0" w:color="auto"/>
              <w:right w:val="single" w:sz="4" w:space="0" w:color="auto"/>
            </w:tcBorders>
          </w:tcPr>
          <w:p w:rsidR="00D823AA" w:rsidRPr="002225FF" w:rsidRDefault="00D823AA" w:rsidP="002225FF">
            <w:pPr>
              <w:spacing w:before="120" w:after="120"/>
              <w:jc w:val="both"/>
              <w:rPr>
                <w:rFonts w:ascii="Times New Roman" w:hAnsi="Times New Roman" w:cs="Times New Roman"/>
              </w:rPr>
            </w:pPr>
            <w:r w:rsidRPr="002225FF">
              <w:rPr>
                <w:rFonts w:ascii="Times New Roman" w:hAnsi="Times New Roman" w:cs="Times New Roman"/>
              </w:rPr>
              <w:t>Materiál byl po třech a půl letech práce předložen neúplný, bez řady povinných částí materiálů předkládaných vládě (viz další připomínky) a dalších náležitostí – mj. i bez výhledu do budoucna. Současně předkladatel navrhuje již za půl roku předložit vládě další dopracovaný materiál jako „</w:t>
            </w:r>
            <w:r w:rsidRPr="002225FF">
              <w:rPr>
                <w:rFonts w:ascii="Times New Roman" w:hAnsi="Times New Roman" w:cs="Times New Roman"/>
                <w:i/>
                <w:noProof/>
              </w:rPr>
              <w:t>Cestovní mapu ČR velkých infrastruktur pro výzkum, experimentální vývoj a inovace pro roky 2016 – 2022</w:t>
            </w:r>
            <w:r w:rsidRPr="002225FF">
              <w:rPr>
                <w:rFonts w:ascii="Times New Roman" w:hAnsi="Times New Roman" w:cs="Times New Roman"/>
              </w:rPr>
              <w:t>“. Žádáme o stažení materiálu, jeho dopracování a doplnění podle předložených připomínek a jeho předložení v předkladatelem navrhovaném termínu do 30. září 2015.</w:t>
            </w:r>
          </w:p>
          <w:p w:rsidR="00D823AA" w:rsidRPr="002225FF" w:rsidRDefault="00D823AA" w:rsidP="002225FF">
            <w:pPr>
              <w:spacing w:before="120" w:after="120"/>
              <w:jc w:val="both"/>
              <w:rPr>
                <w:rFonts w:ascii="Times New Roman" w:hAnsi="Times New Roman" w:cs="Times New Roman"/>
                <w:i/>
                <w:u w:val="single"/>
              </w:rPr>
            </w:pPr>
            <w:r w:rsidRPr="002225FF">
              <w:rPr>
                <w:rFonts w:ascii="Times New Roman" w:hAnsi="Times New Roman" w:cs="Times New Roman"/>
                <w:i/>
                <w:u w:val="single"/>
              </w:rPr>
              <w:t>Odůvodnění</w:t>
            </w:r>
          </w:p>
          <w:p w:rsidR="00D823AA" w:rsidRPr="002225FF" w:rsidRDefault="00D823AA" w:rsidP="002225FF">
            <w:pPr>
              <w:spacing w:before="120" w:after="120"/>
              <w:jc w:val="both"/>
              <w:rPr>
                <w:rFonts w:ascii="Times New Roman" w:hAnsi="Times New Roman" w:cs="Times New Roman"/>
              </w:rPr>
            </w:pPr>
            <w:r w:rsidRPr="002225FF">
              <w:rPr>
                <w:rFonts w:ascii="Times New Roman" w:hAnsi="Times New Roman" w:cs="Times New Roman"/>
              </w:rPr>
              <w:t>Kromě chybějících částí materiálů předkládaných vládě (dopady na státní rozpočet aj. - viz další připomínky), samotný materiál v Předkládací zprávě, str. 2, v 5. odst. uvádí, že bude „</w:t>
            </w:r>
            <w:r w:rsidRPr="002225FF">
              <w:rPr>
                <w:rFonts w:ascii="Times New Roman" w:hAnsi="Times New Roman" w:cs="Times New Roman"/>
                <w:i/>
              </w:rPr>
              <w:t>dále zpracováno i její doplnění o tzv. „landscape analysis“, tedy odborné zhodnocení stavu krajiny výzkumných infrastruktur ČR, a tzv. „gap analysis“, tedy o strategický výhled do budoucna, jenž předloží scénář budoucího klastrování výzkumných infrastruktur ČR nebo modely jejich užší koordinované spolupráce, popř. i scénář pro vyplnění identifikovaných „mezer“ v krajině výzkumných infrastruktur ČR za využití prostředků ESIF v rámci OP VVV.</w:t>
            </w:r>
            <w:r w:rsidRPr="002225FF">
              <w:rPr>
                <w:rFonts w:ascii="Times New Roman" w:hAnsi="Times New Roman" w:cs="Times New Roman"/>
              </w:rPr>
              <w:t>“. Materiál tedy ani podle předkladatele není úplný, chybí zejména výhled do budoucna.</w:t>
            </w:r>
          </w:p>
          <w:p w:rsidR="00D823AA" w:rsidRPr="002225FF" w:rsidRDefault="00D823AA" w:rsidP="002225FF">
            <w:pPr>
              <w:spacing w:before="120" w:after="120"/>
              <w:jc w:val="both"/>
              <w:rPr>
                <w:rFonts w:ascii="Times New Roman" w:hAnsi="Times New Roman" w:cs="Times New Roman"/>
                <w:b/>
              </w:rPr>
            </w:pPr>
            <w:r w:rsidRPr="002225FF">
              <w:rPr>
                <w:rFonts w:ascii="Times New Roman" w:hAnsi="Times New Roman" w:cs="Times New Roman"/>
              </w:rPr>
              <w:t>Zásadní připomínka.</w:t>
            </w:r>
          </w:p>
        </w:tc>
        <w:tc>
          <w:tcPr>
            <w:tcW w:w="6409" w:type="dxa"/>
            <w:tcBorders>
              <w:left w:val="single" w:sz="4" w:space="0" w:color="auto"/>
              <w:right w:val="single" w:sz="4" w:space="0" w:color="auto"/>
            </w:tcBorders>
          </w:tcPr>
          <w:p w:rsidR="00D823AA" w:rsidRDefault="00D823AA" w:rsidP="002225FF">
            <w:pPr>
              <w:spacing w:before="120" w:after="120"/>
              <w:rPr>
                <w:rFonts w:ascii="Times New Roman" w:hAnsi="Times New Roman" w:cs="Times New Roman"/>
                <w:b/>
              </w:rPr>
            </w:pPr>
            <w:r>
              <w:rPr>
                <w:rFonts w:ascii="Times New Roman" w:hAnsi="Times New Roman" w:cs="Times New Roman"/>
                <w:b/>
              </w:rPr>
              <w:t>Vysvětleno.</w:t>
            </w:r>
          </w:p>
          <w:p w:rsidR="00D823AA" w:rsidRPr="002225FF" w:rsidRDefault="00D823AA" w:rsidP="00D876C5">
            <w:pPr>
              <w:spacing w:before="120" w:after="120"/>
              <w:jc w:val="both"/>
              <w:rPr>
                <w:rFonts w:ascii="Times New Roman" w:hAnsi="Times New Roman" w:cs="Times New Roman"/>
              </w:rPr>
            </w:pPr>
            <w:r>
              <w:rPr>
                <w:rFonts w:ascii="Times New Roman" w:hAnsi="Times New Roman" w:cs="Times New Roman"/>
              </w:rPr>
              <w:t xml:space="preserve">Předkládaný materiál představuje </w:t>
            </w:r>
            <w:r w:rsidRPr="00D876C5">
              <w:rPr>
                <w:rFonts w:ascii="Times New Roman" w:hAnsi="Times New Roman" w:cs="Times New Roman"/>
                <w:u w:val="single"/>
              </w:rPr>
              <w:t>aktualizaci</w:t>
            </w:r>
            <w:r>
              <w:rPr>
                <w:rFonts w:ascii="Times New Roman" w:hAnsi="Times New Roman" w:cs="Times New Roman"/>
              </w:rPr>
              <w:t xml:space="preserve"> Cestovní mapy ČR velkých infrastruktur pro VaVaI, jak bylo ostatně MŠMT uloženo na základě </w:t>
            </w:r>
            <w:r w:rsidRPr="002225FF">
              <w:rPr>
                <w:rFonts w:ascii="Times New Roman" w:hAnsi="Times New Roman" w:cs="Times New Roman"/>
              </w:rPr>
              <w:t>usnesení vlády ČR ze dne 12. října 2011 č.</w:t>
            </w:r>
            <w:r>
              <w:rPr>
                <w:rFonts w:ascii="Times New Roman" w:hAnsi="Times New Roman" w:cs="Times New Roman"/>
              </w:rPr>
              <w:t xml:space="preserve"> 749, nikoliv </w:t>
            </w:r>
            <w:r w:rsidRPr="00D876C5">
              <w:rPr>
                <w:rFonts w:ascii="Times New Roman" w:hAnsi="Times New Roman" w:cs="Times New Roman"/>
                <w:u w:val="single"/>
              </w:rPr>
              <w:t>novou</w:t>
            </w:r>
            <w:r>
              <w:rPr>
                <w:rFonts w:ascii="Times New Roman" w:hAnsi="Times New Roman" w:cs="Times New Roman"/>
              </w:rPr>
              <w:t xml:space="preserve"> Cestovní mapu</w:t>
            </w:r>
            <w:r w:rsidR="00D876C5">
              <w:rPr>
                <w:rFonts w:ascii="Times New Roman" w:hAnsi="Times New Roman" w:cs="Times New Roman"/>
              </w:rPr>
              <w:t xml:space="preserve"> velkých infrastruktur pro VaVaI</w:t>
            </w:r>
            <w:r>
              <w:rPr>
                <w:rFonts w:ascii="Times New Roman" w:hAnsi="Times New Roman" w:cs="Times New Roman"/>
              </w:rPr>
              <w:t xml:space="preserve">. </w:t>
            </w:r>
            <w:r w:rsidR="00D876C5">
              <w:rPr>
                <w:rFonts w:ascii="Times New Roman" w:hAnsi="Times New Roman" w:cs="Times New Roman"/>
              </w:rPr>
              <w:t>„</w:t>
            </w:r>
            <w:r w:rsidRPr="00D876C5">
              <w:rPr>
                <w:rFonts w:ascii="Times New Roman" w:hAnsi="Times New Roman" w:cs="Times New Roman"/>
                <w:i/>
              </w:rPr>
              <w:t>Cestovní mapa ČR velkých infrastruktur pro VaVaI</w:t>
            </w:r>
            <w:r w:rsidR="00D876C5" w:rsidRPr="00D876C5">
              <w:rPr>
                <w:rFonts w:ascii="Times New Roman" w:hAnsi="Times New Roman" w:cs="Times New Roman"/>
                <w:i/>
              </w:rPr>
              <w:t xml:space="preserve"> pro roky 2016 – 2022</w:t>
            </w:r>
            <w:r w:rsidR="00D876C5">
              <w:rPr>
                <w:rFonts w:ascii="Times New Roman" w:hAnsi="Times New Roman" w:cs="Times New Roman"/>
              </w:rPr>
              <w:t>“</w:t>
            </w:r>
            <w:r>
              <w:rPr>
                <w:rFonts w:ascii="Times New Roman" w:hAnsi="Times New Roman" w:cs="Times New Roman"/>
              </w:rPr>
              <w:t xml:space="preserve"> bude </w:t>
            </w:r>
            <w:r w:rsidR="00D876C5">
              <w:rPr>
                <w:rFonts w:ascii="Times New Roman" w:hAnsi="Times New Roman" w:cs="Times New Roman"/>
              </w:rPr>
              <w:t xml:space="preserve">MŠMT </w:t>
            </w:r>
            <w:r>
              <w:rPr>
                <w:rFonts w:ascii="Times New Roman" w:hAnsi="Times New Roman" w:cs="Times New Roman"/>
              </w:rPr>
              <w:t xml:space="preserve">připravena v termínu do dne 30. září 2015. </w:t>
            </w:r>
          </w:p>
        </w:tc>
      </w:tr>
      <w:tr w:rsidR="00D823AA" w:rsidTr="00D823AA">
        <w:trPr>
          <w:cantSplit/>
          <w:trHeight w:val="381"/>
        </w:trPr>
        <w:tc>
          <w:tcPr>
            <w:tcW w:w="1710" w:type="dxa"/>
            <w:vMerge/>
            <w:tcBorders>
              <w:left w:val="single" w:sz="4" w:space="0" w:color="auto"/>
              <w:right w:val="single" w:sz="4" w:space="0" w:color="auto"/>
            </w:tcBorders>
          </w:tcPr>
          <w:p w:rsidR="00D823AA" w:rsidRPr="002225FF" w:rsidRDefault="00D823AA" w:rsidP="00D823AA">
            <w:pPr>
              <w:spacing w:before="120" w:after="120"/>
              <w:rPr>
                <w:rFonts w:ascii="Times New Roman" w:hAnsi="Times New Roman" w:cs="Times New Roman"/>
                <w:b/>
                <w:sz w:val="22"/>
                <w:szCs w:val="22"/>
              </w:rPr>
            </w:pPr>
          </w:p>
        </w:tc>
        <w:tc>
          <w:tcPr>
            <w:tcW w:w="5915" w:type="dxa"/>
            <w:tcBorders>
              <w:top w:val="single" w:sz="4" w:space="0" w:color="auto"/>
              <w:left w:val="single" w:sz="4" w:space="0" w:color="auto"/>
              <w:bottom w:val="single" w:sz="4" w:space="0" w:color="auto"/>
              <w:right w:val="single" w:sz="4" w:space="0" w:color="auto"/>
            </w:tcBorders>
          </w:tcPr>
          <w:p w:rsidR="00D823AA" w:rsidRPr="002225FF" w:rsidRDefault="00D823AA" w:rsidP="002225FF">
            <w:pPr>
              <w:spacing w:before="120" w:after="120"/>
              <w:jc w:val="both"/>
              <w:rPr>
                <w:rFonts w:ascii="Times New Roman" w:hAnsi="Times New Roman" w:cs="Times New Roman"/>
              </w:rPr>
            </w:pPr>
            <w:r w:rsidRPr="002225FF">
              <w:rPr>
                <w:rFonts w:ascii="Times New Roman" w:hAnsi="Times New Roman" w:cs="Times New Roman"/>
                <w:b/>
              </w:rPr>
              <w:t>Žádáme návazně na připomínku č. 1 o doplnění materiálu o zhodnocení dosavadní podpory projektů velkých infrastruktur a jejích konkrétních výsledků.</w:t>
            </w:r>
          </w:p>
          <w:p w:rsidR="00D823AA" w:rsidRPr="002225FF" w:rsidRDefault="00D823AA" w:rsidP="002225FF">
            <w:pPr>
              <w:spacing w:before="120" w:after="120"/>
              <w:jc w:val="both"/>
              <w:rPr>
                <w:rFonts w:ascii="Times New Roman" w:hAnsi="Times New Roman" w:cs="Times New Roman"/>
                <w:i/>
                <w:u w:val="single"/>
              </w:rPr>
            </w:pPr>
            <w:r w:rsidRPr="002225FF">
              <w:rPr>
                <w:rFonts w:ascii="Times New Roman" w:hAnsi="Times New Roman" w:cs="Times New Roman"/>
                <w:i/>
                <w:u w:val="single"/>
              </w:rPr>
              <w:t>Odůvodnění</w:t>
            </w:r>
          </w:p>
          <w:p w:rsidR="00D823AA" w:rsidRPr="002225FF" w:rsidRDefault="00D823AA" w:rsidP="002225FF">
            <w:pPr>
              <w:spacing w:before="120" w:after="120"/>
              <w:jc w:val="both"/>
              <w:rPr>
                <w:rFonts w:ascii="Times New Roman" w:hAnsi="Times New Roman" w:cs="Times New Roman"/>
              </w:rPr>
            </w:pPr>
            <w:r w:rsidRPr="002225FF">
              <w:rPr>
                <w:rFonts w:ascii="Times New Roman" w:hAnsi="Times New Roman" w:cs="Times New Roman"/>
              </w:rPr>
              <w:t>Součástí každého materiálu navrhujícího pokračování podpory musí být i vyhodnocení dosavadních výsledků podpory, které v předloženém materiálu zcela chybí. Od r.</w:t>
            </w:r>
            <w:r>
              <w:rPr>
                <w:rFonts w:ascii="Times New Roman" w:hAnsi="Times New Roman" w:cs="Times New Roman"/>
              </w:rPr>
              <w:t> </w:t>
            </w:r>
            <w:r w:rsidRPr="002225FF">
              <w:rPr>
                <w:rFonts w:ascii="Times New Roman" w:hAnsi="Times New Roman" w:cs="Times New Roman"/>
              </w:rPr>
              <w:t>2010 bylo vládou schváleno 35 projektů velkých infrastruktur s celkovou dotací přes 4 mld. Kč. Podle předloženého materiálu se má jejich počet i výše podpory výrazně zvýšit, ale neuvádí se, co dosavadní podpora ekonomice a společnosti ČR přinesla.</w:t>
            </w:r>
          </w:p>
          <w:p w:rsidR="00D823AA" w:rsidRPr="002225FF" w:rsidRDefault="00D823AA" w:rsidP="002225FF">
            <w:pPr>
              <w:spacing w:before="120" w:after="120"/>
              <w:jc w:val="both"/>
              <w:rPr>
                <w:rFonts w:ascii="Times New Roman" w:hAnsi="Times New Roman" w:cs="Times New Roman"/>
              </w:rPr>
            </w:pPr>
            <w:r w:rsidRPr="002225FF">
              <w:rPr>
                <w:rFonts w:ascii="Times New Roman" w:hAnsi="Times New Roman" w:cs="Times New Roman"/>
                <w:b/>
              </w:rPr>
              <w:t>Zásadní připomínka.</w:t>
            </w:r>
          </w:p>
        </w:tc>
        <w:tc>
          <w:tcPr>
            <w:tcW w:w="6409" w:type="dxa"/>
            <w:tcBorders>
              <w:left w:val="single" w:sz="4" w:space="0" w:color="auto"/>
              <w:right w:val="single" w:sz="4" w:space="0" w:color="auto"/>
            </w:tcBorders>
          </w:tcPr>
          <w:p w:rsidR="00D823AA" w:rsidRDefault="00D823AA" w:rsidP="00D823AA">
            <w:pPr>
              <w:spacing w:before="120" w:after="120"/>
              <w:rPr>
                <w:rFonts w:ascii="Times New Roman" w:hAnsi="Times New Roman" w:cs="Times New Roman"/>
                <w:b/>
              </w:rPr>
            </w:pPr>
            <w:r w:rsidRPr="00016779">
              <w:rPr>
                <w:rFonts w:ascii="Times New Roman" w:hAnsi="Times New Roman" w:cs="Times New Roman"/>
                <w:b/>
              </w:rPr>
              <w:t>Vysvětleno.</w:t>
            </w:r>
          </w:p>
          <w:p w:rsidR="00016779" w:rsidRPr="00016779" w:rsidRDefault="00016779" w:rsidP="00016779">
            <w:pPr>
              <w:spacing w:before="120" w:after="120"/>
              <w:jc w:val="both"/>
              <w:rPr>
                <w:rFonts w:ascii="Times New Roman" w:hAnsi="Times New Roman" w:cs="Times New Roman"/>
              </w:rPr>
            </w:pPr>
            <w:r w:rsidRPr="00016779">
              <w:rPr>
                <w:rFonts w:ascii="Times New Roman" w:hAnsi="Times New Roman" w:cs="Times New Roman"/>
              </w:rPr>
              <w:t xml:space="preserve">Na základě usnesení vlády </w:t>
            </w:r>
            <w:r>
              <w:rPr>
                <w:rFonts w:ascii="Times New Roman" w:hAnsi="Times New Roman" w:cs="Times New Roman"/>
              </w:rPr>
              <w:t xml:space="preserve">ČR </w:t>
            </w:r>
            <w:r w:rsidRPr="00016779">
              <w:rPr>
                <w:rFonts w:ascii="Times New Roman" w:hAnsi="Times New Roman" w:cs="Times New Roman"/>
              </w:rPr>
              <w:t>ze dne 22. února 2010 č. 143</w:t>
            </w:r>
            <w:r>
              <w:rPr>
                <w:rFonts w:ascii="Times New Roman" w:hAnsi="Times New Roman" w:cs="Times New Roman"/>
              </w:rPr>
              <w:t xml:space="preserve"> a </w:t>
            </w:r>
            <w:r w:rsidRPr="00016779">
              <w:rPr>
                <w:rFonts w:ascii="Times New Roman" w:hAnsi="Times New Roman" w:cs="Times New Roman"/>
              </w:rPr>
              <w:t xml:space="preserve">usnesení vlády </w:t>
            </w:r>
            <w:r>
              <w:rPr>
                <w:rFonts w:ascii="Times New Roman" w:hAnsi="Times New Roman" w:cs="Times New Roman"/>
              </w:rPr>
              <w:t xml:space="preserve">ČR </w:t>
            </w:r>
            <w:r w:rsidRPr="00016779">
              <w:rPr>
                <w:rFonts w:ascii="Times New Roman" w:hAnsi="Times New Roman" w:cs="Times New Roman"/>
              </w:rPr>
              <w:t>ze dne 15. března 2010 č. 208 byla na konci roku 2012 vládě ČR předložena Informace o realizaci prvních 15 projektů velkých infrastruktur</w:t>
            </w:r>
            <w:r>
              <w:rPr>
                <w:rFonts w:ascii="Times New Roman" w:hAnsi="Times New Roman" w:cs="Times New Roman"/>
              </w:rPr>
              <w:t xml:space="preserve"> pro VaVaI</w:t>
            </w:r>
            <w:r w:rsidRPr="00016779">
              <w:rPr>
                <w:rFonts w:ascii="Times New Roman" w:hAnsi="Times New Roman" w:cs="Times New Roman"/>
              </w:rPr>
              <w:t xml:space="preserve">. Na tuto Informaci navazovala v souladu s usnesením vlády </w:t>
            </w:r>
            <w:r>
              <w:rPr>
                <w:rFonts w:ascii="Times New Roman" w:hAnsi="Times New Roman" w:cs="Times New Roman"/>
              </w:rPr>
              <w:t xml:space="preserve">ČR </w:t>
            </w:r>
            <w:r w:rsidRPr="00016779">
              <w:rPr>
                <w:rFonts w:ascii="Times New Roman" w:hAnsi="Times New Roman" w:cs="Times New Roman"/>
              </w:rPr>
              <w:t>ze dne 29. června 2011 č. 502 a ze dne 14. prosince 2011 č. 929 další Informace o realizaci projektů velkých infrastruktur</w:t>
            </w:r>
            <w:r>
              <w:rPr>
                <w:rFonts w:ascii="Times New Roman" w:hAnsi="Times New Roman" w:cs="Times New Roman"/>
              </w:rPr>
              <w:t xml:space="preserve"> pro VaVaI</w:t>
            </w:r>
            <w:r w:rsidRPr="00016779">
              <w:rPr>
                <w:rFonts w:ascii="Times New Roman" w:hAnsi="Times New Roman" w:cs="Times New Roman"/>
              </w:rPr>
              <w:t xml:space="preserve">, která se týkala dalších 18 velkých infrastruktur </w:t>
            </w:r>
            <w:r>
              <w:rPr>
                <w:rFonts w:ascii="Times New Roman" w:hAnsi="Times New Roman" w:cs="Times New Roman"/>
              </w:rPr>
              <w:t xml:space="preserve">pro VaVaI </w:t>
            </w:r>
            <w:r w:rsidRPr="00016779">
              <w:rPr>
                <w:rFonts w:ascii="Times New Roman" w:hAnsi="Times New Roman" w:cs="Times New Roman"/>
              </w:rPr>
              <w:t>fi</w:t>
            </w:r>
            <w:r>
              <w:rPr>
                <w:rFonts w:ascii="Times New Roman" w:hAnsi="Times New Roman" w:cs="Times New Roman"/>
              </w:rPr>
              <w:t>nancovaných od roku 2012 a která</w:t>
            </w:r>
            <w:r w:rsidRPr="00016779">
              <w:rPr>
                <w:rFonts w:ascii="Times New Roman" w:hAnsi="Times New Roman" w:cs="Times New Roman"/>
              </w:rPr>
              <w:t xml:space="preserve"> byla předložena vládě ČR na konci roku 2014. Kromě toho byla v souladu s usnesením vlády </w:t>
            </w:r>
            <w:r>
              <w:rPr>
                <w:rFonts w:ascii="Times New Roman" w:hAnsi="Times New Roman" w:cs="Times New Roman"/>
              </w:rPr>
              <w:t xml:space="preserve">ČR </w:t>
            </w:r>
            <w:r w:rsidRPr="00016779">
              <w:rPr>
                <w:rFonts w:ascii="Times New Roman" w:hAnsi="Times New Roman" w:cs="Times New Roman"/>
              </w:rPr>
              <w:t xml:space="preserve">ze dne 12. října 2011 č. 749 na počátku roku 2012 předložena vládě ČR Zpráva o implementaci Cestovní mapy ČR velkých infrastruktur pro </w:t>
            </w:r>
            <w:r>
              <w:rPr>
                <w:rFonts w:ascii="Times New Roman" w:hAnsi="Times New Roman" w:cs="Times New Roman"/>
              </w:rPr>
              <w:t>VaVaI,</w:t>
            </w:r>
            <w:r w:rsidRPr="00016779">
              <w:rPr>
                <w:rFonts w:ascii="Times New Roman" w:hAnsi="Times New Roman" w:cs="Times New Roman"/>
              </w:rPr>
              <w:t xml:space="preserve"> včetně </w:t>
            </w:r>
            <w:r>
              <w:rPr>
                <w:rFonts w:ascii="Times New Roman" w:hAnsi="Times New Roman" w:cs="Times New Roman"/>
              </w:rPr>
              <w:t>z</w:t>
            </w:r>
            <w:r w:rsidRPr="00016779">
              <w:rPr>
                <w:rFonts w:ascii="Times New Roman" w:hAnsi="Times New Roman" w:cs="Times New Roman"/>
              </w:rPr>
              <w:t>hodnocení kvality</w:t>
            </w:r>
            <w:r>
              <w:rPr>
                <w:rFonts w:ascii="Times New Roman" w:hAnsi="Times New Roman" w:cs="Times New Roman"/>
              </w:rPr>
              <w:t xml:space="preserve"> realizace</w:t>
            </w:r>
            <w:r w:rsidRPr="00016779">
              <w:rPr>
                <w:rFonts w:ascii="Times New Roman" w:hAnsi="Times New Roman" w:cs="Times New Roman"/>
              </w:rPr>
              <w:t xml:space="preserve"> projektů v období </w:t>
            </w:r>
            <w:r>
              <w:rPr>
                <w:rFonts w:ascii="Times New Roman" w:hAnsi="Times New Roman" w:cs="Times New Roman"/>
              </w:rPr>
              <w:t xml:space="preserve">let </w:t>
            </w:r>
            <w:r w:rsidRPr="00016779">
              <w:rPr>
                <w:rFonts w:ascii="Times New Roman" w:hAnsi="Times New Roman" w:cs="Times New Roman"/>
              </w:rPr>
              <w:t>2010</w:t>
            </w:r>
            <w:r>
              <w:rPr>
                <w:rFonts w:ascii="Times New Roman" w:hAnsi="Times New Roman" w:cs="Times New Roman"/>
              </w:rPr>
              <w:t xml:space="preserve"> – </w:t>
            </w:r>
            <w:r w:rsidRPr="00016779">
              <w:rPr>
                <w:rFonts w:ascii="Times New Roman" w:hAnsi="Times New Roman" w:cs="Times New Roman"/>
              </w:rPr>
              <w:t>2011.</w:t>
            </w:r>
            <w:r>
              <w:rPr>
                <w:rFonts w:ascii="Times New Roman" w:hAnsi="Times New Roman" w:cs="Times New Roman"/>
              </w:rPr>
              <w:t xml:space="preserve"> </w:t>
            </w:r>
            <w:r w:rsidRPr="00016779">
              <w:rPr>
                <w:rFonts w:ascii="Times New Roman" w:hAnsi="Times New Roman" w:cs="Times New Roman"/>
              </w:rPr>
              <w:t xml:space="preserve">Po skončení </w:t>
            </w:r>
            <w:r>
              <w:rPr>
                <w:rFonts w:ascii="Times New Roman" w:hAnsi="Times New Roman" w:cs="Times New Roman"/>
              </w:rPr>
              <w:t xml:space="preserve">aktuálního </w:t>
            </w:r>
            <w:r w:rsidRPr="00016779">
              <w:rPr>
                <w:rFonts w:ascii="Times New Roman" w:hAnsi="Times New Roman" w:cs="Times New Roman"/>
              </w:rPr>
              <w:t xml:space="preserve">finančního období </w:t>
            </w:r>
            <w:r>
              <w:rPr>
                <w:rFonts w:ascii="Times New Roman" w:hAnsi="Times New Roman" w:cs="Times New Roman"/>
              </w:rPr>
              <w:t xml:space="preserve">provozu </w:t>
            </w:r>
            <w:r w:rsidRPr="00016779">
              <w:rPr>
                <w:rFonts w:ascii="Times New Roman" w:hAnsi="Times New Roman" w:cs="Times New Roman"/>
              </w:rPr>
              <w:t xml:space="preserve">velkých infrastruktur </w:t>
            </w:r>
            <w:r>
              <w:rPr>
                <w:rFonts w:ascii="Times New Roman" w:hAnsi="Times New Roman" w:cs="Times New Roman"/>
              </w:rPr>
              <w:t xml:space="preserve">pro VaVaI </w:t>
            </w:r>
            <w:r w:rsidRPr="00016779">
              <w:rPr>
                <w:rFonts w:ascii="Times New Roman" w:hAnsi="Times New Roman" w:cs="Times New Roman"/>
              </w:rPr>
              <w:t xml:space="preserve">se předpokládá předložení souhrnné hodnotící zprávy vládě ČR. Pro prvních 15 velkých infrastruktur </w:t>
            </w:r>
            <w:r>
              <w:rPr>
                <w:rFonts w:ascii="Times New Roman" w:hAnsi="Times New Roman" w:cs="Times New Roman"/>
              </w:rPr>
              <w:t xml:space="preserve">pro VaVaI </w:t>
            </w:r>
            <w:r w:rsidRPr="00016779">
              <w:rPr>
                <w:rFonts w:ascii="Times New Roman" w:hAnsi="Times New Roman" w:cs="Times New Roman"/>
              </w:rPr>
              <w:t>se předložení této zprávy předpokládá v roce 2016.</w:t>
            </w:r>
          </w:p>
          <w:p w:rsidR="00D823AA" w:rsidRPr="002225FF" w:rsidRDefault="00D823AA" w:rsidP="00D823AA">
            <w:pPr>
              <w:spacing w:before="120" w:after="120"/>
              <w:rPr>
                <w:rFonts w:ascii="Times New Roman" w:hAnsi="Times New Roman" w:cs="Times New Roman"/>
              </w:rPr>
            </w:pPr>
          </w:p>
        </w:tc>
      </w:tr>
      <w:tr w:rsidR="00D823AA" w:rsidTr="00D823AA">
        <w:trPr>
          <w:cantSplit/>
          <w:trHeight w:val="381"/>
        </w:trPr>
        <w:tc>
          <w:tcPr>
            <w:tcW w:w="1710" w:type="dxa"/>
            <w:vMerge/>
            <w:tcBorders>
              <w:left w:val="single" w:sz="4" w:space="0" w:color="auto"/>
              <w:right w:val="single" w:sz="4" w:space="0" w:color="auto"/>
            </w:tcBorders>
          </w:tcPr>
          <w:p w:rsidR="00D823AA" w:rsidRPr="002225FF" w:rsidRDefault="00D823AA" w:rsidP="00D823AA">
            <w:pPr>
              <w:spacing w:before="120" w:after="120"/>
              <w:rPr>
                <w:rFonts w:ascii="Times New Roman" w:hAnsi="Times New Roman" w:cs="Times New Roman"/>
                <w:b/>
                <w:sz w:val="22"/>
                <w:szCs w:val="22"/>
              </w:rPr>
            </w:pPr>
          </w:p>
        </w:tc>
        <w:tc>
          <w:tcPr>
            <w:tcW w:w="5915" w:type="dxa"/>
            <w:tcBorders>
              <w:top w:val="single" w:sz="4" w:space="0" w:color="auto"/>
              <w:left w:val="single" w:sz="4" w:space="0" w:color="auto"/>
              <w:bottom w:val="single" w:sz="4" w:space="0" w:color="auto"/>
              <w:right w:val="single" w:sz="4" w:space="0" w:color="auto"/>
            </w:tcBorders>
          </w:tcPr>
          <w:p w:rsidR="00D823AA" w:rsidRPr="002225FF" w:rsidRDefault="00D823AA" w:rsidP="002225FF">
            <w:pPr>
              <w:spacing w:before="120" w:after="120"/>
              <w:jc w:val="both"/>
              <w:rPr>
                <w:rFonts w:ascii="Times New Roman" w:hAnsi="Times New Roman" w:cs="Times New Roman"/>
              </w:rPr>
            </w:pPr>
            <w:r w:rsidRPr="002225FF">
              <w:rPr>
                <w:rFonts w:ascii="Times New Roman" w:hAnsi="Times New Roman" w:cs="Times New Roman"/>
              </w:rPr>
              <w:t xml:space="preserve">Materiál neuvádí nároky na státní rozpočet, které si jeho schválení vyžádá. </w:t>
            </w:r>
            <w:r w:rsidRPr="002225FF">
              <w:rPr>
                <w:rFonts w:ascii="Times New Roman" w:hAnsi="Times New Roman" w:cs="Times New Roman"/>
                <w:b/>
              </w:rPr>
              <w:t>Žádáme návazně na připomínku č. 1 o</w:t>
            </w:r>
            <w:r>
              <w:rPr>
                <w:rFonts w:ascii="Times New Roman" w:hAnsi="Times New Roman" w:cs="Times New Roman"/>
                <w:b/>
              </w:rPr>
              <w:t> </w:t>
            </w:r>
            <w:r w:rsidRPr="002225FF">
              <w:rPr>
                <w:rFonts w:ascii="Times New Roman" w:hAnsi="Times New Roman" w:cs="Times New Roman"/>
                <w:b/>
              </w:rPr>
              <w:t>jeho doplnění o způsob zajištění zvýšených výdajů státního rozpočtu.</w:t>
            </w:r>
          </w:p>
          <w:p w:rsidR="00D823AA" w:rsidRPr="002225FF" w:rsidRDefault="00D823AA" w:rsidP="002225FF">
            <w:pPr>
              <w:spacing w:before="120" w:after="120"/>
              <w:jc w:val="both"/>
              <w:rPr>
                <w:rFonts w:ascii="Times New Roman" w:hAnsi="Times New Roman" w:cs="Times New Roman"/>
                <w:i/>
                <w:u w:val="single"/>
              </w:rPr>
            </w:pPr>
            <w:r w:rsidRPr="002225FF">
              <w:rPr>
                <w:rFonts w:ascii="Times New Roman" w:hAnsi="Times New Roman" w:cs="Times New Roman"/>
                <w:i/>
                <w:u w:val="single"/>
              </w:rPr>
              <w:t>Odůvodnění</w:t>
            </w:r>
          </w:p>
          <w:p w:rsidR="00D823AA" w:rsidRPr="002225FF" w:rsidRDefault="00D823AA" w:rsidP="002225FF">
            <w:pPr>
              <w:spacing w:before="120" w:after="120"/>
              <w:jc w:val="both"/>
              <w:rPr>
                <w:rFonts w:ascii="Times New Roman" w:hAnsi="Times New Roman" w:cs="Times New Roman"/>
              </w:rPr>
            </w:pPr>
            <w:r w:rsidRPr="002225FF">
              <w:rPr>
                <w:rFonts w:ascii="Times New Roman" w:hAnsi="Times New Roman" w:cs="Times New Roman"/>
              </w:rPr>
              <w:t>V předkládací zprávě chybí povinná část o dopadech na státní rozpočet. Pouze v části III. materiálu na str. 8 je uvedeno „</w:t>
            </w:r>
            <w:r w:rsidRPr="002225FF">
              <w:rPr>
                <w:rFonts w:ascii="Times New Roman" w:hAnsi="Times New Roman" w:cs="Times New Roman"/>
                <w:i/>
              </w:rPr>
              <w:t xml:space="preserve">Výstupy hodnocení představují podklad pro rozhodnutí o podpoře velkých infrastruktur pro VaVaI v období nadcházejícího víceletého rámce 2016 – 2022 na základě schválení individuálních projektů velkých infrastruktur pro VaVaI vládou ČR (představují tedy zcela </w:t>
            </w:r>
            <w:r w:rsidRPr="002225FF">
              <w:rPr>
                <w:rFonts w:ascii="Times New Roman" w:hAnsi="Times New Roman" w:cs="Times New Roman"/>
                <w:b/>
                <w:i/>
              </w:rPr>
              <w:t>stěžejní východisko pro sestavování státního rozpočtu ČR na výzkum, vývoj a inovace na rok 2016 a jeho střednědobého výhledu na léta 2017 a 2018</w:t>
            </w:r>
            <w:r w:rsidRPr="002225FF">
              <w:rPr>
                <w:rFonts w:ascii="Times New Roman" w:hAnsi="Times New Roman" w:cs="Times New Roman"/>
                <w:i/>
              </w:rPr>
              <w:t>).</w:t>
            </w:r>
            <w:r w:rsidRPr="002225FF">
              <w:rPr>
                <w:rFonts w:ascii="Times New Roman" w:hAnsi="Times New Roman" w:cs="Times New Roman"/>
              </w:rPr>
              <w:t xml:space="preserve">“ Proč má materiál bez kvantifikace výdajů představovat stěžejní východisko pro přípravu rozpočtu, předkladatel neuvádí. Kromě toho je materiál z hlediska přípravy rozpočtu předložen opožděně, „Návrh výdajů státního rozpočtu na výzkum, experimentální vývoj a inovace na rok 2015 s výhledem na léta 2017 a 2018“ již byl rozeslán do meziresortního připomínkového řízení. </w:t>
            </w:r>
          </w:p>
          <w:p w:rsidR="00D823AA" w:rsidRPr="002225FF" w:rsidRDefault="00D823AA" w:rsidP="002225FF">
            <w:pPr>
              <w:spacing w:before="120" w:after="120"/>
              <w:jc w:val="both"/>
              <w:rPr>
                <w:rFonts w:ascii="Times New Roman" w:hAnsi="Times New Roman" w:cs="Times New Roman"/>
              </w:rPr>
            </w:pPr>
            <w:r w:rsidRPr="002225FF">
              <w:rPr>
                <w:rFonts w:ascii="Times New Roman" w:hAnsi="Times New Roman" w:cs="Times New Roman"/>
                <w:b/>
              </w:rPr>
              <w:t>Zásadní připomínka.</w:t>
            </w:r>
          </w:p>
        </w:tc>
        <w:tc>
          <w:tcPr>
            <w:tcW w:w="6409" w:type="dxa"/>
            <w:tcBorders>
              <w:left w:val="single" w:sz="4" w:space="0" w:color="auto"/>
              <w:right w:val="single" w:sz="4" w:space="0" w:color="auto"/>
            </w:tcBorders>
          </w:tcPr>
          <w:p w:rsidR="00D823AA" w:rsidRDefault="00D823AA" w:rsidP="00D823AA">
            <w:pPr>
              <w:spacing w:before="120" w:after="120"/>
              <w:rPr>
                <w:rFonts w:ascii="Times New Roman" w:hAnsi="Times New Roman" w:cs="Times New Roman"/>
                <w:b/>
              </w:rPr>
            </w:pPr>
            <w:r>
              <w:rPr>
                <w:rFonts w:ascii="Times New Roman" w:hAnsi="Times New Roman" w:cs="Times New Roman"/>
                <w:b/>
              </w:rPr>
              <w:t>Akceptováno</w:t>
            </w:r>
            <w:r w:rsidR="0073412B">
              <w:rPr>
                <w:rFonts w:ascii="Times New Roman" w:hAnsi="Times New Roman" w:cs="Times New Roman"/>
                <w:b/>
              </w:rPr>
              <w:t xml:space="preserve"> a vysvětleno</w:t>
            </w:r>
            <w:r>
              <w:rPr>
                <w:rFonts w:ascii="Times New Roman" w:hAnsi="Times New Roman" w:cs="Times New Roman"/>
                <w:b/>
              </w:rPr>
              <w:t>.</w:t>
            </w:r>
          </w:p>
          <w:p w:rsidR="00D823AA" w:rsidRDefault="0073412B" w:rsidP="005E377E">
            <w:pPr>
              <w:spacing w:before="120" w:after="120"/>
              <w:jc w:val="both"/>
              <w:rPr>
                <w:rFonts w:ascii="Times New Roman" w:hAnsi="Times New Roman" w:cs="Times New Roman"/>
                <w:b/>
              </w:rPr>
            </w:pPr>
            <w:r>
              <w:rPr>
                <w:rFonts w:ascii="Times New Roman" w:hAnsi="Times New Roman" w:cs="Times New Roman"/>
              </w:rPr>
              <w:t>Do příloh materiálu byly doplněny přehledy finančních nákladů jednotlivých výzkumných infrastruktur hodnocených A1 – A4. R</w:t>
            </w:r>
            <w:r w:rsidRPr="0073412B">
              <w:rPr>
                <w:rFonts w:ascii="Times New Roman" w:hAnsi="Times New Roman" w:cs="Times New Roman"/>
              </w:rPr>
              <w:t xml:space="preserve">ozpočtové nároky </w:t>
            </w:r>
            <w:r>
              <w:rPr>
                <w:rFonts w:ascii="Times New Roman" w:hAnsi="Times New Roman" w:cs="Times New Roman"/>
              </w:rPr>
              <w:t>MŠMT k</w:t>
            </w:r>
            <w:r w:rsidRPr="0073412B">
              <w:rPr>
                <w:rFonts w:ascii="Times New Roman" w:hAnsi="Times New Roman" w:cs="Times New Roman"/>
              </w:rPr>
              <w:t xml:space="preserve"> financování </w:t>
            </w:r>
            <w:r>
              <w:rPr>
                <w:rFonts w:ascii="Times New Roman" w:hAnsi="Times New Roman" w:cs="Times New Roman"/>
              </w:rPr>
              <w:t>velkých</w:t>
            </w:r>
            <w:r w:rsidRPr="0073412B">
              <w:rPr>
                <w:rFonts w:ascii="Times New Roman" w:hAnsi="Times New Roman" w:cs="Times New Roman"/>
              </w:rPr>
              <w:t xml:space="preserve"> infrastruktur </w:t>
            </w:r>
            <w:r>
              <w:rPr>
                <w:rFonts w:ascii="Times New Roman" w:hAnsi="Times New Roman" w:cs="Times New Roman"/>
              </w:rPr>
              <w:t xml:space="preserve">pro VaVaI </w:t>
            </w:r>
            <w:r w:rsidRPr="0073412B">
              <w:rPr>
                <w:rFonts w:ascii="Times New Roman" w:hAnsi="Times New Roman" w:cs="Times New Roman"/>
              </w:rPr>
              <w:t xml:space="preserve">byly již </w:t>
            </w:r>
            <w:r>
              <w:rPr>
                <w:rFonts w:ascii="Times New Roman" w:hAnsi="Times New Roman" w:cs="Times New Roman"/>
              </w:rPr>
              <w:t>na</w:t>
            </w:r>
            <w:r w:rsidRPr="0073412B">
              <w:rPr>
                <w:rFonts w:ascii="Times New Roman" w:hAnsi="Times New Roman" w:cs="Times New Roman"/>
              </w:rPr>
              <w:t xml:space="preserve"> přelomu let 2014 a 2015 debatovány se sekcí pro vědu, v</w:t>
            </w:r>
            <w:r>
              <w:rPr>
                <w:rFonts w:ascii="Times New Roman" w:hAnsi="Times New Roman" w:cs="Times New Roman"/>
              </w:rPr>
              <w:t>ýzkum a inovace Úřadu vlády ČR</w:t>
            </w:r>
            <w:r w:rsidR="005E377E">
              <w:rPr>
                <w:rFonts w:ascii="Times New Roman" w:hAnsi="Times New Roman" w:cs="Times New Roman"/>
              </w:rPr>
              <w:t xml:space="preserve"> při přípravě prvního návrhu </w:t>
            </w:r>
            <w:r w:rsidR="005E377E" w:rsidRPr="00A32236">
              <w:rPr>
                <w:rFonts w:ascii="Times New Roman" w:hAnsi="Times New Roman" w:cs="Times New Roman"/>
              </w:rPr>
              <w:t xml:space="preserve">výdajů státního rozpočtu </w:t>
            </w:r>
            <w:r w:rsidR="005E377E">
              <w:rPr>
                <w:rFonts w:ascii="Times New Roman" w:hAnsi="Times New Roman" w:cs="Times New Roman"/>
              </w:rPr>
              <w:t xml:space="preserve">ČR </w:t>
            </w:r>
            <w:r w:rsidR="005E377E" w:rsidRPr="00A32236">
              <w:rPr>
                <w:rFonts w:ascii="Times New Roman" w:hAnsi="Times New Roman" w:cs="Times New Roman"/>
              </w:rPr>
              <w:t xml:space="preserve">na </w:t>
            </w:r>
            <w:r w:rsidR="005E377E">
              <w:rPr>
                <w:rFonts w:ascii="Times New Roman" w:hAnsi="Times New Roman" w:cs="Times New Roman"/>
              </w:rPr>
              <w:t>VaVaI</w:t>
            </w:r>
            <w:r w:rsidR="005E377E" w:rsidRPr="00A32236">
              <w:rPr>
                <w:rFonts w:ascii="Times New Roman" w:hAnsi="Times New Roman" w:cs="Times New Roman"/>
              </w:rPr>
              <w:t xml:space="preserve"> na rok 2016 s výhledem na léta 2017 a 2018</w:t>
            </w:r>
            <w:r>
              <w:rPr>
                <w:rFonts w:ascii="Times New Roman" w:hAnsi="Times New Roman" w:cs="Times New Roman"/>
              </w:rPr>
              <w:t>.</w:t>
            </w:r>
            <w:r w:rsidRPr="0073412B">
              <w:rPr>
                <w:rFonts w:ascii="Times New Roman" w:hAnsi="Times New Roman" w:cs="Times New Roman"/>
              </w:rPr>
              <w:t xml:space="preserve"> </w:t>
            </w:r>
            <w:r>
              <w:rPr>
                <w:rFonts w:ascii="Times New Roman" w:hAnsi="Times New Roman" w:cs="Times New Roman"/>
              </w:rPr>
              <w:t xml:space="preserve">  </w:t>
            </w:r>
          </w:p>
        </w:tc>
      </w:tr>
      <w:tr w:rsidR="00D823AA" w:rsidTr="00D823AA">
        <w:trPr>
          <w:cantSplit/>
          <w:trHeight w:val="381"/>
        </w:trPr>
        <w:tc>
          <w:tcPr>
            <w:tcW w:w="1710" w:type="dxa"/>
            <w:vMerge/>
            <w:tcBorders>
              <w:left w:val="single" w:sz="4" w:space="0" w:color="auto"/>
              <w:right w:val="single" w:sz="4" w:space="0" w:color="auto"/>
            </w:tcBorders>
          </w:tcPr>
          <w:p w:rsidR="00D823AA" w:rsidRPr="002225FF" w:rsidRDefault="00D823AA" w:rsidP="00D823AA">
            <w:pPr>
              <w:spacing w:before="120" w:after="120"/>
              <w:rPr>
                <w:rFonts w:ascii="Times New Roman" w:hAnsi="Times New Roman" w:cs="Times New Roman"/>
                <w:b/>
                <w:sz w:val="22"/>
                <w:szCs w:val="22"/>
              </w:rPr>
            </w:pPr>
          </w:p>
        </w:tc>
        <w:tc>
          <w:tcPr>
            <w:tcW w:w="5915" w:type="dxa"/>
            <w:tcBorders>
              <w:top w:val="single" w:sz="4" w:space="0" w:color="auto"/>
              <w:left w:val="single" w:sz="4" w:space="0" w:color="auto"/>
              <w:bottom w:val="single" w:sz="4" w:space="0" w:color="auto"/>
              <w:right w:val="single" w:sz="4" w:space="0" w:color="auto"/>
            </w:tcBorders>
          </w:tcPr>
          <w:p w:rsidR="00D823AA" w:rsidRPr="002225FF" w:rsidRDefault="00D823AA" w:rsidP="002225FF">
            <w:pPr>
              <w:spacing w:before="120" w:after="120"/>
              <w:jc w:val="both"/>
              <w:rPr>
                <w:rFonts w:ascii="Times New Roman" w:hAnsi="Times New Roman" w:cs="Times New Roman"/>
              </w:rPr>
            </w:pPr>
            <w:r w:rsidRPr="002225FF">
              <w:rPr>
                <w:rFonts w:ascii="Times New Roman" w:hAnsi="Times New Roman" w:cs="Times New Roman"/>
              </w:rPr>
              <w:t>Návrh usnesení vlády ukládá zohlednit výsledky hodnocení při přípravě návrhu rozpočtu, aniž uvádí jediné konkrétní číslo – výši požadovaných prostředků.</w:t>
            </w:r>
            <w:r w:rsidRPr="002225FF">
              <w:rPr>
                <w:rFonts w:ascii="Times New Roman" w:hAnsi="Times New Roman" w:cs="Times New Roman"/>
                <w:b/>
              </w:rPr>
              <w:t xml:space="preserve"> Žádáme návazně na připomínku č. 1 o jeho doplnění o výši a</w:t>
            </w:r>
            <w:r>
              <w:rPr>
                <w:rFonts w:ascii="Times New Roman" w:hAnsi="Times New Roman" w:cs="Times New Roman"/>
                <w:b/>
              </w:rPr>
              <w:t> </w:t>
            </w:r>
            <w:r w:rsidRPr="002225FF">
              <w:rPr>
                <w:rFonts w:ascii="Times New Roman" w:hAnsi="Times New Roman" w:cs="Times New Roman"/>
                <w:b/>
              </w:rPr>
              <w:t>způsob zajištění zvýšených výdajů státního rozpočtu.</w:t>
            </w:r>
          </w:p>
          <w:p w:rsidR="00D823AA" w:rsidRPr="002225FF" w:rsidRDefault="00D823AA" w:rsidP="002225FF">
            <w:pPr>
              <w:spacing w:before="120" w:after="120"/>
              <w:jc w:val="both"/>
              <w:rPr>
                <w:rFonts w:ascii="Times New Roman" w:hAnsi="Times New Roman" w:cs="Times New Roman"/>
                <w:i/>
                <w:u w:val="single"/>
              </w:rPr>
            </w:pPr>
            <w:r w:rsidRPr="002225FF">
              <w:rPr>
                <w:rFonts w:ascii="Times New Roman" w:hAnsi="Times New Roman" w:cs="Times New Roman"/>
                <w:i/>
                <w:u w:val="single"/>
              </w:rPr>
              <w:t>Odůvodnění</w:t>
            </w:r>
          </w:p>
          <w:p w:rsidR="00D823AA" w:rsidRPr="002225FF" w:rsidRDefault="00D823AA" w:rsidP="002225FF">
            <w:pPr>
              <w:spacing w:before="120" w:after="120"/>
              <w:jc w:val="both"/>
              <w:rPr>
                <w:rFonts w:ascii="Times New Roman" w:hAnsi="Times New Roman" w:cs="Times New Roman"/>
              </w:rPr>
            </w:pPr>
            <w:r w:rsidRPr="002225FF">
              <w:rPr>
                <w:rFonts w:ascii="Times New Roman" w:hAnsi="Times New Roman" w:cs="Times New Roman"/>
              </w:rPr>
              <w:t>Materiál v bodu III návrhu usnesení vlády navrhuje uložit „</w:t>
            </w:r>
            <w:r w:rsidRPr="002225FF">
              <w:rPr>
                <w:rFonts w:ascii="Times New Roman" w:hAnsi="Times New Roman" w:cs="Times New Roman"/>
                <w:i/>
              </w:rPr>
              <w:t>místopředsedovi vlády pro vědu, výzkum a inovace a</w:t>
            </w:r>
            <w:r>
              <w:rPr>
                <w:rFonts w:ascii="Times New Roman" w:hAnsi="Times New Roman" w:cs="Times New Roman"/>
                <w:i/>
              </w:rPr>
              <w:t> </w:t>
            </w:r>
            <w:r w:rsidRPr="002225FF">
              <w:rPr>
                <w:rFonts w:ascii="Times New Roman" w:hAnsi="Times New Roman" w:cs="Times New Roman"/>
                <w:i/>
              </w:rPr>
              <w:t>Radě pro výzkum, vývoj a inovace zohledňovat výstupy proběhlého komplexního mezinárodního hodnocení výzkumných infrastruktur ČR ve výdajích státního rozpočtu ČR na výzkum, vývoj a inovace v rámci alokace rozpočtových prostředků na velké infrastruktury pro výzkum, experimentální vývoj a inovace</w:t>
            </w:r>
            <w:r w:rsidRPr="002225FF">
              <w:rPr>
                <w:rFonts w:ascii="Times New Roman" w:hAnsi="Times New Roman" w:cs="Times New Roman"/>
              </w:rPr>
              <w:t>“, aniž uvádí, jak a</w:t>
            </w:r>
            <w:r>
              <w:rPr>
                <w:rFonts w:ascii="Times New Roman" w:hAnsi="Times New Roman" w:cs="Times New Roman"/>
              </w:rPr>
              <w:t> </w:t>
            </w:r>
            <w:r w:rsidRPr="002225FF">
              <w:rPr>
                <w:rFonts w:ascii="Times New Roman" w:hAnsi="Times New Roman" w:cs="Times New Roman"/>
              </w:rPr>
              <w:t>v jaké výši mají tyto výdaje být zajištěny.</w:t>
            </w:r>
          </w:p>
          <w:p w:rsidR="00D823AA" w:rsidRPr="002225FF" w:rsidRDefault="00D823AA" w:rsidP="002225FF">
            <w:pPr>
              <w:spacing w:before="120" w:after="120"/>
              <w:jc w:val="both"/>
              <w:rPr>
                <w:rFonts w:ascii="Times New Roman" w:hAnsi="Times New Roman" w:cs="Times New Roman"/>
              </w:rPr>
            </w:pPr>
            <w:r w:rsidRPr="002225FF">
              <w:rPr>
                <w:rFonts w:ascii="Times New Roman" w:hAnsi="Times New Roman" w:cs="Times New Roman"/>
                <w:b/>
              </w:rPr>
              <w:t>Zásadní připomínka.</w:t>
            </w:r>
          </w:p>
        </w:tc>
        <w:tc>
          <w:tcPr>
            <w:tcW w:w="6409" w:type="dxa"/>
            <w:tcBorders>
              <w:left w:val="single" w:sz="4" w:space="0" w:color="auto"/>
              <w:right w:val="single" w:sz="4" w:space="0" w:color="auto"/>
            </w:tcBorders>
          </w:tcPr>
          <w:p w:rsidR="00D823AA" w:rsidRDefault="00763DE0" w:rsidP="00D823AA">
            <w:pPr>
              <w:spacing w:before="120" w:after="120"/>
              <w:rPr>
                <w:rFonts w:ascii="Times New Roman" w:hAnsi="Times New Roman" w:cs="Times New Roman"/>
                <w:b/>
              </w:rPr>
            </w:pPr>
            <w:r>
              <w:rPr>
                <w:rFonts w:ascii="Times New Roman" w:hAnsi="Times New Roman" w:cs="Times New Roman"/>
                <w:b/>
              </w:rPr>
              <w:t>Akceptováno a v</w:t>
            </w:r>
            <w:r w:rsidR="00D823AA">
              <w:rPr>
                <w:rFonts w:ascii="Times New Roman" w:hAnsi="Times New Roman" w:cs="Times New Roman"/>
                <w:b/>
              </w:rPr>
              <w:t xml:space="preserve">ysvětleno. </w:t>
            </w:r>
          </w:p>
          <w:p w:rsidR="00D823AA" w:rsidRDefault="00763DE0" w:rsidP="00763DE0">
            <w:pPr>
              <w:spacing w:before="120" w:after="120"/>
              <w:jc w:val="both"/>
              <w:rPr>
                <w:rFonts w:ascii="Times New Roman" w:hAnsi="Times New Roman" w:cs="Times New Roman"/>
              </w:rPr>
            </w:pPr>
            <w:r>
              <w:rPr>
                <w:rFonts w:ascii="Times New Roman" w:hAnsi="Times New Roman" w:cs="Times New Roman"/>
              </w:rPr>
              <w:t xml:space="preserve">Bod III. návrhu usnesení vlády ČR byl vypuštěn v návaznosti na vypořádání připomínky vznesené útvarem </w:t>
            </w:r>
            <w:r w:rsidRPr="00573F80">
              <w:rPr>
                <w:rFonts w:ascii="Times New Roman" w:hAnsi="Times New Roman" w:cs="Times New Roman"/>
              </w:rPr>
              <w:t>místopředsed</w:t>
            </w:r>
            <w:r>
              <w:rPr>
                <w:rFonts w:ascii="Times New Roman" w:hAnsi="Times New Roman" w:cs="Times New Roman"/>
              </w:rPr>
              <w:t>y</w:t>
            </w:r>
            <w:r w:rsidRPr="00573F80">
              <w:rPr>
                <w:rFonts w:ascii="Times New Roman" w:hAnsi="Times New Roman" w:cs="Times New Roman"/>
              </w:rPr>
              <w:t xml:space="preserve"> vlády </w:t>
            </w:r>
            <w:r>
              <w:rPr>
                <w:rFonts w:ascii="Times New Roman" w:hAnsi="Times New Roman" w:cs="Times New Roman"/>
              </w:rPr>
              <w:t xml:space="preserve">ČR </w:t>
            </w:r>
            <w:r w:rsidRPr="00573F80">
              <w:rPr>
                <w:rFonts w:ascii="Times New Roman" w:hAnsi="Times New Roman" w:cs="Times New Roman"/>
              </w:rPr>
              <w:t>pro vědu, výzkum a inovace</w:t>
            </w:r>
            <w:r>
              <w:rPr>
                <w:rFonts w:ascii="Times New Roman" w:hAnsi="Times New Roman" w:cs="Times New Roman"/>
              </w:rPr>
              <w:t>.</w:t>
            </w:r>
          </w:p>
          <w:p w:rsidR="00763DE0" w:rsidRDefault="00763DE0" w:rsidP="00763DE0">
            <w:pPr>
              <w:spacing w:before="120" w:after="120"/>
              <w:jc w:val="both"/>
              <w:rPr>
                <w:rFonts w:ascii="Times New Roman" w:hAnsi="Times New Roman" w:cs="Times New Roman"/>
                <w:b/>
              </w:rPr>
            </w:pPr>
            <w:r>
              <w:rPr>
                <w:rFonts w:ascii="Times New Roman" w:hAnsi="Times New Roman" w:cs="Times New Roman"/>
              </w:rPr>
              <w:t>Do příloh materiálu byly doplněny přehledy finančních nákladů jednotlivých výzkumných infrastruktur hodnocených A1 – A4. R</w:t>
            </w:r>
            <w:r w:rsidRPr="0073412B">
              <w:rPr>
                <w:rFonts w:ascii="Times New Roman" w:hAnsi="Times New Roman" w:cs="Times New Roman"/>
              </w:rPr>
              <w:t xml:space="preserve">ozpočtové nároky </w:t>
            </w:r>
            <w:r>
              <w:rPr>
                <w:rFonts w:ascii="Times New Roman" w:hAnsi="Times New Roman" w:cs="Times New Roman"/>
              </w:rPr>
              <w:t>MŠMT k</w:t>
            </w:r>
            <w:r w:rsidRPr="0073412B">
              <w:rPr>
                <w:rFonts w:ascii="Times New Roman" w:hAnsi="Times New Roman" w:cs="Times New Roman"/>
              </w:rPr>
              <w:t xml:space="preserve"> financování </w:t>
            </w:r>
            <w:r>
              <w:rPr>
                <w:rFonts w:ascii="Times New Roman" w:hAnsi="Times New Roman" w:cs="Times New Roman"/>
              </w:rPr>
              <w:t>velkých</w:t>
            </w:r>
            <w:r w:rsidRPr="0073412B">
              <w:rPr>
                <w:rFonts w:ascii="Times New Roman" w:hAnsi="Times New Roman" w:cs="Times New Roman"/>
              </w:rPr>
              <w:t xml:space="preserve"> infrastruktur </w:t>
            </w:r>
            <w:r>
              <w:rPr>
                <w:rFonts w:ascii="Times New Roman" w:hAnsi="Times New Roman" w:cs="Times New Roman"/>
              </w:rPr>
              <w:t xml:space="preserve">pro VaVaI </w:t>
            </w:r>
            <w:r w:rsidRPr="0073412B">
              <w:rPr>
                <w:rFonts w:ascii="Times New Roman" w:hAnsi="Times New Roman" w:cs="Times New Roman"/>
              </w:rPr>
              <w:t xml:space="preserve">byly již </w:t>
            </w:r>
            <w:r>
              <w:rPr>
                <w:rFonts w:ascii="Times New Roman" w:hAnsi="Times New Roman" w:cs="Times New Roman"/>
              </w:rPr>
              <w:t>na</w:t>
            </w:r>
            <w:r w:rsidRPr="0073412B">
              <w:rPr>
                <w:rFonts w:ascii="Times New Roman" w:hAnsi="Times New Roman" w:cs="Times New Roman"/>
              </w:rPr>
              <w:t xml:space="preserve"> přelomu let 2014 a 2015 debatovány se sekcí pro vědu, v</w:t>
            </w:r>
            <w:r>
              <w:rPr>
                <w:rFonts w:ascii="Times New Roman" w:hAnsi="Times New Roman" w:cs="Times New Roman"/>
              </w:rPr>
              <w:t xml:space="preserve">ýzkum a inovace Úřadu vlády ČR při přípravě prvního návrhu </w:t>
            </w:r>
            <w:r w:rsidRPr="00A32236">
              <w:rPr>
                <w:rFonts w:ascii="Times New Roman" w:hAnsi="Times New Roman" w:cs="Times New Roman"/>
              </w:rPr>
              <w:t xml:space="preserve">výdajů státního rozpočtu </w:t>
            </w:r>
            <w:r>
              <w:rPr>
                <w:rFonts w:ascii="Times New Roman" w:hAnsi="Times New Roman" w:cs="Times New Roman"/>
              </w:rPr>
              <w:t xml:space="preserve">ČR </w:t>
            </w:r>
            <w:r w:rsidRPr="00A32236">
              <w:rPr>
                <w:rFonts w:ascii="Times New Roman" w:hAnsi="Times New Roman" w:cs="Times New Roman"/>
              </w:rPr>
              <w:t xml:space="preserve">na </w:t>
            </w:r>
            <w:r>
              <w:rPr>
                <w:rFonts w:ascii="Times New Roman" w:hAnsi="Times New Roman" w:cs="Times New Roman"/>
              </w:rPr>
              <w:t>VaVaI</w:t>
            </w:r>
            <w:r w:rsidRPr="00A32236">
              <w:rPr>
                <w:rFonts w:ascii="Times New Roman" w:hAnsi="Times New Roman" w:cs="Times New Roman"/>
              </w:rPr>
              <w:t xml:space="preserve"> na rok 2016 s výhledem na léta 2017 a 2018</w:t>
            </w:r>
            <w:r>
              <w:rPr>
                <w:rFonts w:ascii="Times New Roman" w:hAnsi="Times New Roman" w:cs="Times New Roman"/>
              </w:rPr>
              <w:t>.</w:t>
            </w:r>
          </w:p>
        </w:tc>
      </w:tr>
      <w:tr w:rsidR="00D823AA" w:rsidTr="00B351DD">
        <w:trPr>
          <w:trHeight w:val="381"/>
        </w:trPr>
        <w:tc>
          <w:tcPr>
            <w:tcW w:w="1710" w:type="dxa"/>
            <w:vMerge/>
            <w:tcBorders>
              <w:left w:val="single" w:sz="4" w:space="0" w:color="auto"/>
              <w:right w:val="single" w:sz="4" w:space="0" w:color="auto"/>
            </w:tcBorders>
          </w:tcPr>
          <w:p w:rsidR="00D823AA" w:rsidRPr="002225FF" w:rsidRDefault="00D823AA" w:rsidP="00D823AA">
            <w:pPr>
              <w:spacing w:before="120" w:after="120"/>
              <w:rPr>
                <w:rFonts w:ascii="Times New Roman" w:hAnsi="Times New Roman" w:cs="Times New Roman"/>
                <w:b/>
                <w:sz w:val="22"/>
                <w:szCs w:val="22"/>
              </w:rPr>
            </w:pPr>
          </w:p>
        </w:tc>
        <w:tc>
          <w:tcPr>
            <w:tcW w:w="5915" w:type="dxa"/>
            <w:tcBorders>
              <w:top w:val="single" w:sz="4" w:space="0" w:color="auto"/>
              <w:left w:val="single" w:sz="4" w:space="0" w:color="auto"/>
              <w:bottom w:val="single" w:sz="4" w:space="0" w:color="auto"/>
              <w:right w:val="single" w:sz="4" w:space="0" w:color="auto"/>
            </w:tcBorders>
          </w:tcPr>
          <w:p w:rsidR="00D823AA" w:rsidRDefault="00D823AA" w:rsidP="00B351DD">
            <w:pPr>
              <w:spacing w:before="120" w:after="120"/>
              <w:jc w:val="both"/>
              <w:rPr>
                <w:rFonts w:ascii="Times New Roman" w:hAnsi="Times New Roman" w:cs="Times New Roman"/>
              </w:rPr>
            </w:pPr>
            <w:r w:rsidRPr="00B351DD">
              <w:rPr>
                <w:rFonts w:ascii="Times New Roman" w:hAnsi="Times New Roman" w:cs="Times New Roman"/>
              </w:rPr>
              <w:t xml:space="preserve">Materiál sice deklaruje „nový model financování“ výzkumných infrastruktur, ale projekty velkých infrastruktur podle předkládaného materiálu zajišťují jen cca 1/3 prostředků ze státního rozpočtu na jejich činnost. </w:t>
            </w:r>
            <w:r w:rsidRPr="00B351DD">
              <w:rPr>
                <w:rFonts w:ascii="Times New Roman" w:hAnsi="Times New Roman" w:cs="Times New Roman"/>
                <w:b/>
              </w:rPr>
              <w:t>Žádáme návazně na připomínku č. 1 o doplnění materiálu o konkrétní údaje o dalších způsobech financování jednotlivých velkých infrastruktur ze státního rozpočtu, zejména prostředků OP VVV, prostředků Národních programů udržitelnosti I a II, z výdajů na rozvoj výzkumných organizací, z grantových projektů GA ČR a programových projektů TA ČR a dalších poskytovatelů atd.</w:t>
            </w:r>
            <w:r w:rsidRPr="00B351DD">
              <w:rPr>
                <w:rFonts w:ascii="Times New Roman" w:hAnsi="Times New Roman" w:cs="Times New Roman"/>
              </w:rPr>
              <w:t xml:space="preserve"> </w:t>
            </w:r>
          </w:p>
          <w:p w:rsidR="00D823AA" w:rsidRDefault="00D823AA" w:rsidP="00B351DD">
            <w:pPr>
              <w:spacing w:before="120" w:after="120"/>
              <w:jc w:val="both"/>
              <w:rPr>
                <w:rFonts w:ascii="Times New Roman" w:hAnsi="Times New Roman" w:cs="Times New Roman"/>
              </w:rPr>
            </w:pPr>
          </w:p>
          <w:p w:rsidR="00D823AA" w:rsidRPr="00B351DD" w:rsidRDefault="00D823AA" w:rsidP="00570AB6">
            <w:pPr>
              <w:spacing w:before="240" w:after="120"/>
              <w:jc w:val="both"/>
              <w:rPr>
                <w:rFonts w:ascii="Times New Roman" w:hAnsi="Times New Roman" w:cs="Times New Roman"/>
                <w:i/>
                <w:u w:val="single"/>
              </w:rPr>
            </w:pPr>
            <w:r w:rsidRPr="00B351DD">
              <w:rPr>
                <w:rFonts w:ascii="Times New Roman" w:hAnsi="Times New Roman" w:cs="Times New Roman"/>
                <w:i/>
                <w:u w:val="single"/>
              </w:rPr>
              <w:lastRenderedPageBreak/>
              <w:t>Odůvodnění</w:t>
            </w:r>
          </w:p>
          <w:p w:rsidR="00D823AA" w:rsidRPr="00B351DD" w:rsidRDefault="00D823AA" w:rsidP="00B351DD">
            <w:pPr>
              <w:spacing w:before="120" w:after="120"/>
              <w:jc w:val="both"/>
              <w:rPr>
                <w:rFonts w:ascii="Times New Roman" w:hAnsi="Times New Roman" w:cs="Times New Roman"/>
              </w:rPr>
            </w:pPr>
            <w:r w:rsidRPr="00B351DD">
              <w:rPr>
                <w:rFonts w:ascii="Times New Roman" w:hAnsi="Times New Roman" w:cs="Times New Roman"/>
              </w:rPr>
              <w:t>Materiál uvádí v části III na str. 8 „</w:t>
            </w:r>
            <w:r w:rsidRPr="00B351DD">
              <w:rPr>
                <w:rFonts w:ascii="Times New Roman" w:hAnsi="Times New Roman" w:cs="Times New Roman"/>
                <w:i/>
              </w:rPr>
              <w:t>Vícezdrojové financování výzkumných infrastruktur ČR v letech 2016 – 2022</w:t>
            </w:r>
            <w:r w:rsidRPr="00B351DD">
              <w:rPr>
                <w:rFonts w:ascii="Times New Roman" w:hAnsi="Times New Roman" w:cs="Times New Roman"/>
              </w:rPr>
              <w:t>“, že výzkumné infrastruktury budou podporovány z více zdrojů, ale jde pouze o výdaje státního rozpočtu a</w:t>
            </w:r>
            <w:r>
              <w:rPr>
                <w:rFonts w:ascii="Times New Roman" w:hAnsi="Times New Roman" w:cs="Times New Roman"/>
              </w:rPr>
              <w:t> </w:t>
            </w:r>
            <w:r w:rsidRPr="00B351DD">
              <w:rPr>
                <w:rFonts w:ascii="Times New Roman" w:hAnsi="Times New Roman" w:cs="Times New Roman"/>
              </w:rPr>
              <w:t>prostředky ESIF „</w:t>
            </w:r>
            <w:r w:rsidRPr="00B351DD">
              <w:rPr>
                <w:rFonts w:ascii="Times New Roman" w:hAnsi="Times New Roman" w:cs="Times New Roman"/>
                <w:i/>
              </w:rPr>
              <w:t>Zamýšlený model financování přitom kombinuje výdaje státního rozpočtu ČR na výzkum, vývoj a</w:t>
            </w:r>
            <w:r>
              <w:rPr>
                <w:rFonts w:ascii="Times New Roman" w:hAnsi="Times New Roman" w:cs="Times New Roman"/>
                <w:i/>
              </w:rPr>
              <w:t> </w:t>
            </w:r>
            <w:r w:rsidRPr="00B351DD">
              <w:rPr>
                <w:rFonts w:ascii="Times New Roman" w:hAnsi="Times New Roman" w:cs="Times New Roman"/>
                <w:i/>
              </w:rPr>
              <w:t>inovace s prostředky Evropských strukturálních a</w:t>
            </w:r>
            <w:r>
              <w:rPr>
                <w:rFonts w:ascii="Times New Roman" w:hAnsi="Times New Roman" w:cs="Times New Roman"/>
                <w:i/>
              </w:rPr>
              <w:t> </w:t>
            </w:r>
            <w:r w:rsidRPr="00B351DD">
              <w:rPr>
                <w:rFonts w:ascii="Times New Roman" w:hAnsi="Times New Roman" w:cs="Times New Roman"/>
                <w:i/>
              </w:rPr>
              <w:t>investičních fondů (dále jen „ESIF“), které budou čerpány v rámci Operačního programu Výzkum, vývoj a</w:t>
            </w:r>
            <w:r>
              <w:rPr>
                <w:rFonts w:ascii="Times New Roman" w:hAnsi="Times New Roman" w:cs="Times New Roman"/>
                <w:i/>
              </w:rPr>
              <w:t> </w:t>
            </w:r>
            <w:r w:rsidRPr="00B351DD">
              <w:rPr>
                <w:rFonts w:ascii="Times New Roman" w:hAnsi="Times New Roman" w:cs="Times New Roman"/>
                <w:i/>
              </w:rPr>
              <w:t>vzdělávání (dále jen „OP VVV“). Model je tak prototypem vzájemně komplementárního, plně synergického a zejména vysoce efektivního využívání obou těchto rozpočtových zdrojů.</w:t>
            </w:r>
            <w:r w:rsidRPr="00B351DD">
              <w:rPr>
                <w:rFonts w:ascii="Times New Roman" w:hAnsi="Times New Roman" w:cs="Times New Roman"/>
              </w:rPr>
              <w:t>“.</w:t>
            </w:r>
          </w:p>
          <w:p w:rsidR="00D823AA" w:rsidRPr="00B351DD" w:rsidRDefault="00D823AA" w:rsidP="00B351DD">
            <w:pPr>
              <w:spacing w:before="120" w:after="120"/>
              <w:jc w:val="both"/>
              <w:rPr>
                <w:rFonts w:ascii="Times New Roman" w:hAnsi="Times New Roman" w:cs="Times New Roman"/>
              </w:rPr>
            </w:pPr>
            <w:r w:rsidRPr="00B351DD">
              <w:rPr>
                <w:rFonts w:ascii="Times New Roman" w:hAnsi="Times New Roman" w:cs="Times New Roman"/>
              </w:rPr>
              <w:t>Současně materiál uvádí v části III na str. 9 „</w:t>
            </w:r>
            <w:r w:rsidRPr="00B351DD">
              <w:rPr>
                <w:rFonts w:ascii="Times New Roman" w:hAnsi="Times New Roman" w:cs="Times New Roman"/>
                <w:i/>
              </w:rPr>
              <w:t>V rámci celkových nákladů představují jejich cca 1/3 investice do dalšího technologického rozvoje výzkumných infrastruktur. Ostatní náklady jsou náklady provozní. Provozní náklady výzkumných infrastruktur budou hrazeny Ministerstvem školství, mládeže a tělovýchovy v rámci aktivity na podporu velkých infrastruktur pro VaVaI v limitech, které budou stanoveny schválenými výdaji státního rozpočtu ČR na výzkum, vývoj a inovace pro rok 2016 a jeho střednědobý výhled na léta 2017 a 2018. Investiční náklady na další nezbytný technologický rozvoj výzkumných infrastruktur budou financovány využitím prostředků ESIF v rámci OP VVV.</w:t>
            </w:r>
            <w:r w:rsidRPr="00B351DD">
              <w:rPr>
                <w:rFonts w:ascii="Times New Roman" w:hAnsi="Times New Roman" w:cs="Times New Roman"/>
              </w:rPr>
              <w:t>“</w:t>
            </w:r>
          </w:p>
          <w:p w:rsidR="00D823AA" w:rsidRPr="00B351DD" w:rsidRDefault="00D823AA" w:rsidP="00B351DD">
            <w:pPr>
              <w:spacing w:before="120" w:after="120"/>
              <w:jc w:val="both"/>
              <w:rPr>
                <w:rFonts w:ascii="Times New Roman" w:hAnsi="Times New Roman" w:cs="Times New Roman"/>
                <w:b/>
              </w:rPr>
            </w:pPr>
            <w:r w:rsidRPr="00B351DD">
              <w:rPr>
                <w:rFonts w:ascii="Times New Roman" w:hAnsi="Times New Roman" w:cs="Times New Roman"/>
                <w:b/>
              </w:rPr>
              <w:t>„Nový model financování“ tedy znamená, že technologické investice a provozní náklady budou zajišťovány vzájemně neprovázaně (mj. proto, že o</w:t>
            </w:r>
            <w:r>
              <w:rPr>
                <w:rFonts w:ascii="Times New Roman" w:hAnsi="Times New Roman" w:cs="Times New Roman"/>
                <w:b/>
              </w:rPr>
              <w:t> </w:t>
            </w:r>
            <w:r w:rsidRPr="00B351DD">
              <w:rPr>
                <w:rFonts w:ascii="Times New Roman" w:hAnsi="Times New Roman" w:cs="Times New Roman"/>
                <w:b/>
              </w:rPr>
              <w:t xml:space="preserve">prostředky pro projekty OP VVV se bude soutěžit </w:t>
            </w:r>
            <w:r w:rsidRPr="00B351DD">
              <w:rPr>
                <w:rFonts w:ascii="Times New Roman" w:hAnsi="Times New Roman" w:cs="Times New Roman"/>
                <w:b/>
              </w:rPr>
              <w:lastRenderedPageBreak/>
              <w:t>a</w:t>
            </w:r>
            <w:r>
              <w:rPr>
                <w:rFonts w:ascii="Times New Roman" w:hAnsi="Times New Roman" w:cs="Times New Roman"/>
                <w:b/>
              </w:rPr>
              <w:t> </w:t>
            </w:r>
            <w:r w:rsidRPr="00B351DD">
              <w:rPr>
                <w:rFonts w:ascii="Times New Roman" w:hAnsi="Times New Roman" w:cs="Times New Roman"/>
                <w:b/>
              </w:rPr>
              <w:t>nelze předem stanovit, která infrastruktura uspěje). Výsledkem mohou být a budou velké infrastruktury bez provozních prostředků (zato se špičkovým  technologickým vybavením) a naopak – velké infrastruktury s provozními prostředky se zastaralým vybavením.</w:t>
            </w:r>
          </w:p>
          <w:p w:rsidR="00D823AA" w:rsidRPr="002225FF" w:rsidRDefault="00D823AA" w:rsidP="00B351DD">
            <w:pPr>
              <w:spacing w:before="120" w:after="120"/>
              <w:jc w:val="both"/>
              <w:rPr>
                <w:rFonts w:ascii="Times New Roman" w:hAnsi="Times New Roman" w:cs="Times New Roman"/>
              </w:rPr>
            </w:pPr>
            <w:r>
              <w:rPr>
                <w:rFonts w:ascii="Times New Roman" w:hAnsi="Times New Roman" w:cs="Times New Roman"/>
                <w:b/>
              </w:rPr>
              <w:t>Zásadní připomínka</w:t>
            </w:r>
            <w:r w:rsidRPr="00B351DD">
              <w:rPr>
                <w:rFonts w:ascii="Times New Roman" w:hAnsi="Times New Roman" w:cs="Times New Roman"/>
                <w:b/>
              </w:rPr>
              <w:t>.</w:t>
            </w:r>
          </w:p>
        </w:tc>
        <w:tc>
          <w:tcPr>
            <w:tcW w:w="6409" w:type="dxa"/>
            <w:tcBorders>
              <w:left w:val="single" w:sz="4" w:space="0" w:color="auto"/>
              <w:right w:val="single" w:sz="4" w:space="0" w:color="auto"/>
            </w:tcBorders>
          </w:tcPr>
          <w:p w:rsidR="00D823AA" w:rsidRPr="00B351DD" w:rsidRDefault="00D823AA" w:rsidP="00D823AA">
            <w:pPr>
              <w:spacing w:before="120" w:after="120"/>
              <w:rPr>
                <w:rFonts w:ascii="Times New Roman" w:hAnsi="Times New Roman" w:cs="Times New Roman"/>
                <w:b/>
              </w:rPr>
            </w:pPr>
            <w:r w:rsidRPr="00B351DD">
              <w:rPr>
                <w:rFonts w:ascii="Times New Roman" w:hAnsi="Times New Roman" w:cs="Times New Roman"/>
                <w:b/>
              </w:rPr>
              <w:lastRenderedPageBreak/>
              <w:t>Vysvětleno.</w:t>
            </w:r>
          </w:p>
          <w:p w:rsidR="00D12A0C" w:rsidRDefault="00D823AA" w:rsidP="00D12A0C">
            <w:pPr>
              <w:spacing w:before="120" w:after="120"/>
              <w:jc w:val="both"/>
              <w:rPr>
                <w:rFonts w:ascii="Times New Roman" w:hAnsi="Times New Roman" w:cs="Times New Roman"/>
              </w:rPr>
            </w:pPr>
            <w:r w:rsidRPr="00B351DD">
              <w:rPr>
                <w:rFonts w:ascii="Times New Roman" w:hAnsi="Times New Roman" w:cs="Times New Roman"/>
              </w:rPr>
              <w:t xml:space="preserve">V materiálu a z doplněných příloh je patrné, že </w:t>
            </w:r>
            <w:r w:rsidR="00D12A0C">
              <w:rPr>
                <w:rFonts w:ascii="Times New Roman" w:hAnsi="Times New Roman" w:cs="Times New Roman"/>
              </w:rPr>
              <w:t xml:space="preserve">cca </w:t>
            </w:r>
            <w:r w:rsidRPr="00B351DD">
              <w:rPr>
                <w:rFonts w:ascii="Times New Roman" w:hAnsi="Times New Roman" w:cs="Times New Roman"/>
              </w:rPr>
              <w:t xml:space="preserve">2/3 nákladů na provoz velkých infrastruktur pro VaVaI budou hrazeny z výdajů státního rozpočtu ČR na VaVaI a pouze 1/3 </w:t>
            </w:r>
            <w:r w:rsidR="00D12A0C">
              <w:rPr>
                <w:rFonts w:ascii="Times New Roman" w:hAnsi="Times New Roman" w:cs="Times New Roman"/>
              </w:rPr>
              <w:t xml:space="preserve">nákladů </w:t>
            </w:r>
            <w:r w:rsidRPr="00B351DD">
              <w:rPr>
                <w:rFonts w:ascii="Times New Roman" w:hAnsi="Times New Roman" w:cs="Times New Roman"/>
              </w:rPr>
              <w:t xml:space="preserve">za využití prostředků ESIF prostřednictvím OP VVV, a to na další investiční náklady nutné pro průběžný technologický upgrade daných zařízení. </w:t>
            </w:r>
          </w:p>
          <w:p w:rsidR="00D12A0C" w:rsidRDefault="00D12A0C" w:rsidP="00D12A0C">
            <w:pPr>
              <w:spacing w:before="120" w:after="120"/>
              <w:jc w:val="both"/>
              <w:rPr>
                <w:rFonts w:ascii="Times New Roman" w:hAnsi="Times New Roman" w:cs="Times New Roman"/>
              </w:rPr>
            </w:pPr>
            <w:r>
              <w:rPr>
                <w:rFonts w:ascii="Times New Roman" w:hAnsi="Times New Roman" w:cs="Times New Roman"/>
              </w:rPr>
              <w:t>Do příloh materiálu byly doplněny přehledy finančních nákladů jednotlivých výzkumných infrastruktur hodnocených A1 – A4</w:t>
            </w:r>
            <w:r w:rsidR="00D823AA">
              <w:rPr>
                <w:rFonts w:ascii="Times New Roman" w:hAnsi="Times New Roman" w:cs="Times New Roman"/>
              </w:rPr>
              <w:t>, včetně uvedení, jaká část nákladů bude hrazena z prostředků účelové podpory velké infrastruktury pro VaVaI, zdro</w:t>
            </w:r>
            <w:r>
              <w:rPr>
                <w:rFonts w:ascii="Times New Roman" w:hAnsi="Times New Roman" w:cs="Times New Roman"/>
              </w:rPr>
              <w:t>jů ESIF prostřednictvím OP VVV, popř.</w:t>
            </w:r>
            <w:r w:rsidR="00D823AA">
              <w:rPr>
                <w:rFonts w:ascii="Times New Roman" w:hAnsi="Times New Roman" w:cs="Times New Roman"/>
              </w:rPr>
              <w:t xml:space="preserve"> jiných zdrojů</w:t>
            </w:r>
            <w:r w:rsidR="00D823AA" w:rsidRPr="00B351DD">
              <w:rPr>
                <w:rFonts w:ascii="Times New Roman" w:hAnsi="Times New Roman" w:cs="Times New Roman"/>
              </w:rPr>
              <w:t>.</w:t>
            </w:r>
            <w:r w:rsidR="00D823AA">
              <w:rPr>
                <w:rFonts w:ascii="Times New Roman" w:hAnsi="Times New Roman" w:cs="Times New Roman"/>
              </w:rPr>
              <w:t xml:space="preserve"> </w:t>
            </w:r>
          </w:p>
          <w:p w:rsidR="00D12A0C" w:rsidRDefault="00D12A0C" w:rsidP="00D12A0C">
            <w:pPr>
              <w:jc w:val="both"/>
              <w:rPr>
                <w:rFonts w:ascii="Times New Roman" w:hAnsi="Times New Roman" w:cs="Times New Roman"/>
              </w:rPr>
            </w:pPr>
          </w:p>
          <w:p w:rsidR="00D823AA" w:rsidRPr="00B351DD" w:rsidRDefault="00D823AA" w:rsidP="00D12A0C">
            <w:pPr>
              <w:spacing w:before="120" w:after="120"/>
              <w:jc w:val="both"/>
              <w:rPr>
                <w:rFonts w:ascii="Times New Roman" w:hAnsi="Times New Roman" w:cs="Times New Roman"/>
              </w:rPr>
            </w:pPr>
            <w:r>
              <w:rPr>
                <w:rFonts w:ascii="Times New Roman" w:hAnsi="Times New Roman" w:cs="Times New Roman"/>
              </w:rPr>
              <w:lastRenderedPageBreak/>
              <w:t xml:space="preserve">Financování velkých infrastruktur pro VaVaI, </w:t>
            </w:r>
            <w:r w:rsidR="00D12A0C">
              <w:rPr>
                <w:rFonts w:ascii="Times New Roman" w:hAnsi="Times New Roman" w:cs="Times New Roman"/>
              </w:rPr>
              <w:t xml:space="preserve">jak </w:t>
            </w:r>
            <w:r>
              <w:rPr>
                <w:rFonts w:ascii="Times New Roman" w:hAnsi="Times New Roman" w:cs="Times New Roman"/>
              </w:rPr>
              <w:t xml:space="preserve">je v materiálu popsáno, je poté jediným nástrojem financování výzkumných infrastruktur </w:t>
            </w:r>
            <w:r w:rsidR="00D12A0C">
              <w:rPr>
                <w:rFonts w:ascii="Times New Roman" w:hAnsi="Times New Roman" w:cs="Times New Roman"/>
              </w:rPr>
              <w:t xml:space="preserve">ČR </w:t>
            </w:r>
            <w:r>
              <w:rPr>
                <w:rFonts w:ascii="Times New Roman" w:hAnsi="Times New Roman" w:cs="Times New Roman"/>
              </w:rPr>
              <w:t>tako</w:t>
            </w:r>
            <w:r w:rsidR="00D12A0C">
              <w:rPr>
                <w:rFonts w:ascii="Times New Roman" w:hAnsi="Times New Roman" w:cs="Times New Roman"/>
              </w:rPr>
              <w:t>výmto</w:t>
            </w:r>
            <w:r>
              <w:rPr>
                <w:rFonts w:ascii="Times New Roman" w:hAnsi="Times New Roman" w:cs="Times New Roman"/>
              </w:rPr>
              <w:t xml:space="preserve"> </w:t>
            </w:r>
            <w:r w:rsidR="00D12A0C">
              <w:rPr>
                <w:rFonts w:ascii="Times New Roman" w:hAnsi="Times New Roman" w:cs="Times New Roman"/>
              </w:rPr>
              <w:t xml:space="preserve">explicitně </w:t>
            </w:r>
            <w:r>
              <w:rPr>
                <w:rFonts w:ascii="Times New Roman" w:hAnsi="Times New Roman" w:cs="Times New Roman"/>
              </w:rPr>
              <w:t xml:space="preserve">dedikovaným způsobem. </w:t>
            </w:r>
            <w:r w:rsidR="00D12A0C">
              <w:rPr>
                <w:rFonts w:ascii="Times New Roman" w:hAnsi="Times New Roman" w:cs="Times New Roman"/>
              </w:rPr>
              <w:t>P</w:t>
            </w:r>
            <w:r>
              <w:rPr>
                <w:rFonts w:ascii="Times New Roman" w:hAnsi="Times New Roman" w:cs="Times New Roman"/>
              </w:rPr>
              <w:t>ředkládaný m</w:t>
            </w:r>
            <w:r w:rsidRPr="00A22411">
              <w:rPr>
                <w:rFonts w:ascii="Times New Roman" w:hAnsi="Times New Roman" w:cs="Times New Roman"/>
              </w:rPr>
              <w:t>odel financování vylučuje eventuální duplicitní financování</w:t>
            </w:r>
            <w:r>
              <w:rPr>
                <w:rFonts w:ascii="Times New Roman" w:hAnsi="Times New Roman" w:cs="Times New Roman"/>
              </w:rPr>
              <w:t>, pokud hostitelská instituce velké infrastruktury pro VaVaI neporuší věcně příslušné právní předpisy ČR</w:t>
            </w:r>
            <w:r w:rsidRPr="00A22411">
              <w:rPr>
                <w:rFonts w:ascii="Times New Roman" w:hAnsi="Times New Roman" w:cs="Times New Roman"/>
              </w:rPr>
              <w:t>.</w:t>
            </w:r>
            <w:r>
              <w:rPr>
                <w:rFonts w:ascii="Times New Roman" w:hAnsi="Times New Roman" w:cs="Times New Roman"/>
              </w:rPr>
              <w:t xml:space="preserve"> </w:t>
            </w:r>
            <w:r w:rsidR="00D12A0C">
              <w:rPr>
                <w:rFonts w:ascii="Times New Roman" w:hAnsi="Times New Roman" w:cs="Times New Roman"/>
              </w:rPr>
              <w:t>M</w:t>
            </w:r>
            <w:r>
              <w:rPr>
                <w:rFonts w:ascii="Times New Roman" w:hAnsi="Times New Roman" w:cs="Times New Roman"/>
              </w:rPr>
              <w:t xml:space="preserve">odel financování </w:t>
            </w:r>
            <w:r w:rsidR="00D12A0C">
              <w:rPr>
                <w:rFonts w:ascii="Times New Roman" w:hAnsi="Times New Roman" w:cs="Times New Roman"/>
              </w:rPr>
              <w:t xml:space="preserve">dále </w:t>
            </w:r>
            <w:r>
              <w:rPr>
                <w:rFonts w:ascii="Times New Roman" w:hAnsi="Times New Roman" w:cs="Times New Roman"/>
              </w:rPr>
              <w:t xml:space="preserve">zajišťuje financování velkých infrastruktur pro VaVaI </w:t>
            </w:r>
            <w:r w:rsidR="00D12A0C">
              <w:rPr>
                <w:rFonts w:ascii="Times New Roman" w:hAnsi="Times New Roman" w:cs="Times New Roman"/>
              </w:rPr>
              <w:t>„</w:t>
            </w:r>
            <w:r>
              <w:rPr>
                <w:rFonts w:ascii="Times New Roman" w:hAnsi="Times New Roman" w:cs="Times New Roman"/>
              </w:rPr>
              <w:t>provázaně</w:t>
            </w:r>
            <w:r w:rsidR="00D12A0C">
              <w:rPr>
                <w:rFonts w:ascii="Times New Roman" w:hAnsi="Times New Roman" w:cs="Times New Roman"/>
              </w:rPr>
              <w:t>“</w:t>
            </w:r>
            <w:r>
              <w:rPr>
                <w:rFonts w:ascii="Times New Roman" w:hAnsi="Times New Roman" w:cs="Times New Roman"/>
              </w:rPr>
              <w:t xml:space="preserve">. Prostředky OP VVV budou „soutěžené“, avšak v rámci specifické </w:t>
            </w:r>
            <w:r w:rsidRPr="00570AB6">
              <w:rPr>
                <w:rFonts w:ascii="Times New Roman" w:hAnsi="Times New Roman" w:cs="Times New Roman"/>
              </w:rPr>
              <w:t xml:space="preserve">výzvy </w:t>
            </w:r>
            <w:r>
              <w:rPr>
                <w:rFonts w:ascii="Times New Roman" w:hAnsi="Times New Roman" w:cs="Times New Roman"/>
              </w:rPr>
              <w:t>d</w:t>
            </w:r>
            <w:r w:rsidRPr="00570AB6">
              <w:rPr>
                <w:rFonts w:ascii="Times New Roman" w:hAnsi="Times New Roman" w:cs="Times New Roman"/>
              </w:rPr>
              <w:t xml:space="preserve">edikované </w:t>
            </w:r>
            <w:r>
              <w:rPr>
                <w:rFonts w:ascii="Times New Roman" w:hAnsi="Times New Roman" w:cs="Times New Roman"/>
              </w:rPr>
              <w:t xml:space="preserve">právě </w:t>
            </w:r>
            <w:r w:rsidRPr="00570AB6">
              <w:rPr>
                <w:rFonts w:ascii="Times New Roman" w:hAnsi="Times New Roman" w:cs="Times New Roman"/>
              </w:rPr>
              <w:t>pro subjekty splňující definici organizace pro výzkum a šíření znalostí podle Rámec pro státní podporu výzkumu, vývoje a inovací (2014/C 198/01), které budou provozovat velké infrastruktury pro VaVaI schválené vládou ČR.</w:t>
            </w:r>
            <w:r>
              <w:rPr>
                <w:rFonts w:ascii="Times New Roman" w:hAnsi="Times New Roman" w:cs="Times New Roman"/>
              </w:rPr>
              <w:t xml:space="preserve">    </w:t>
            </w:r>
          </w:p>
        </w:tc>
      </w:tr>
      <w:tr w:rsidR="00D823AA" w:rsidRPr="00A9150E" w:rsidTr="002225FF">
        <w:trPr>
          <w:cantSplit/>
          <w:trHeight w:val="381"/>
        </w:trPr>
        <w:tc>
          <w:tcPr>
            <w:tcW w:w="1710" w:type="dxa"/>
            <w:vMerge/>
            <w:tcBorders>
              <w:left w:val="single" w:sz="4" w:space="0" w:color="auto"/>
              <w:right w:val="single" w:sz="4" w:space="0" w:color="auto"/>
            </w:tcBorders>
          </w:tcPr>
          <w:p w:rsidR="00D823AA" w:rsidRPr="002225FF" w:rsidRDefault="00D823AA" w:rsidP="002225FF">
            <w:pPr>
              <w:spacing w:before="120" w:after="120"/>
              <w:rPr>
                <w:rFonts w:ascii="Times New Roman" w:hAnsi="Times New Roman" w:cs="Times New Roman"/>
                <w:b/>
                <w:sz w:val="22"/>
                <w:szCs w:val="22"/>
              </w:rPr>
            </w:pPr>
          </w:p>
        </w:tc>
        <w:tc>
          <w:tcPr>
            <w:tcW w:w="5915" w:type="dxa"/>
            <w:tcBorders>
              <w:top w:val="single" w:sz="4" w:space="0" w:color="auto"/>
              <w:left w:val="single" w:sz="4" w:space="0" w:color="auto"/>
              <w:bottom w:val="single" w:sz="4" w:space="0" w:color="auto"/>
              <w:right w:val="single" w:sz="4" w:space="0" w:color="auto"/>
            </w:tcBorders>
          </w:tcPr>
          <w:p w:rsidR="00D823AA" w:rsidRPr="00570AB6" w:rsidRDefault="00D823AA" w:rsidP="00570AB6">
            <w:pPr>
              <w:spacing w:before="120" w:after="120"/>
              <w:jc w:val="both"/>
              <w:rPr>
                <w:rFonts w:ascii="Times New Roman" w:hAnsi="Times New Roman" w:cs="Times New Roman"/>
              </w:rPr>
            </w:pPr>
            <w:r w:rsidRPr="00570AB6">
              <w:rPr>
                <w:rFonts w:ascii="Times New Roman" w:hAnsi="Times New Roman" w:cs="Times New Roman"/>
                <w:b/>
              </w:rPr>
              <w:t>Žádáme návazně na připomínku č. 1 o doplnění materiálu o konkrétní údaje o dalších mimorozpočtových zdrojích (zejména zahraničních a</w:t>
            </w:r>
            <w:r>
              <w:rPr>
                <w:rFonts w:ascii="Times New Roman" w:hAnsi="Times New Roman" w:cs="Times New Roman"/>
                <w:b/>
              </w:rPr>
              <w:t> </w:t>
            </w:r>
            <w:r w:rsidRPr="00570AB6">
              <w:rPr>
                <w:rFonts w:ascii="Times New Roman" w:hAnsi="Times New Roman" w:cs="Times New Roman"/>
                <w:b/>
              </w:rPr>
              <w:t>podnikových), k jejich získání se celá řada výzkumných infrastruktur zavázala.</w:t>
            </w:r>
          </w:p>
          <w:p w:rsidR="00D823AA" w:rsidRPr="00570AB6" w:rsidRDefault="00D823AA" w:rsidP="00570AB6">
            <w:pPr>
              <w:spacing w:before="120" w:after="120"/>
              <w:jc w:val="both"/>
              <w:rPr>
                <w:rFonts w:ascii="Times New Roman" w:hAnsi="Times New Roman" w:cs="Times New Roman"/>
                <w:i/>
                <w:u w:val="single"/>
              </w:rPr>
            </w:pPr>
            <w:r w:rsidRPr="00570AB6">
              <w:rPr>
                <w:rFonts w:ascii="Times New Roman" w:hAnsi="Times New Roman" w:cs="Times New Roman"/>
                <w:i/>
                <w:u w:val="single"/>
              </w:rPr>
              <w:t>Odůvodnění</w:t>
            </w:r>
          </w:p>
          <w:p w:rsidR="00D823AA" w:rsidRPr="00570AB6" w:rsidRDefault="00D823AA" w:rsidP="00570AB6">
            <w:pPr>
              <w:spacing w:before="120" w:after="120"/>
              <w:jc w:val="both"/>
              <w:rPr>
                <w:rFonts w:ascii="Times New Roman" w:hAnsi="Times New Roman" w:cs="Times New Roman"/>
              </w:rPr>
            </w:pPr>
            <w:r w:rsidRPr="00570AB6">
              <w:rPr>
                <w:rFonts w:ascii="Times New Roman" w:hAnsi="Times New Roman" w:cs="Times New Roman"/>
              </w:rPr>
              <w:t>Materiál považuje za vícezdrojové financování pouze dva zdroje – výdaje státního rozpočtu a prostředky fondů EU (ESIF), ale významná část činnosti např. center OP VaVpI, která jsou výzkumnými infrastrukturami, má být hrazena z mimorozpočtových zdrojů.</w:t>
            </w:r>
          </w:p>
          <w:p w:rsidR="00D823AA" w:rsidRPr="00570AB6" w:rsidRDefault="00D823AA" w:rsidP="00570AB6">
            <w:pPr>
              <w:spacing w:before="120" w:after="120"/>
              <w:jc w:val="both"/>
              <w:rPr>
                <w:rFonts w:ascii="Times New Roman" w:hAnsi="Times New Roman" w:cs="Times New Roman"/>
              </w:rPr>
            </w:pPr>
            <w:r w:rsidRPr="00570AB6">
              <w:rPr>
                <w:rFonts w:ascii="Times New Roman" w:hAnsi="Times New Roman" w:cs="Times New Roman"/>
                <w:b/>
              </w:rPr>
              <w:t>Zásadní připomínka.</w:t>
            </w:r>
          </w:p>
        </w:tc>
        <w:tc>
          <w:tcPr>
            <w:tcW w:w="6409" w:type="dxa"/>
            <w:tcBorders>
              <w:left w:val="single" w:sz="4" w:space="0" w:color="auto"/>
              <w:right w:val="single" w:sz="4" w:space="0" w:color="auto"/>
            </w:tcBorders>
          </w:tcPr>
          <w:p w:rsidR="00D823AA" w:rsidRDefault="00D823AA" w:rsidP="002225FF">
            <w:pPr>
              <w:spacing w:before="120" w:after="120"/>
              <w:rPr>
                <w:rFonts w:ascii="Times New Roman" w:hAnsi="Times New Roman" w:cs="Times New Roman"/>
                <w:b/>
              </w:rPr>
            </w:pPr>
            <w:r>
              <w:rPr>
                <w:rFonts w:ascii="Times New Roman" w:hAnsi="Times New Roman" w:cs="Times New Roman"/>
                <w:b/>
              </w:rPr>
              <w:t>Vysvětleno.</w:t>
            </w:r>
          </w:p>
          <w:p w:rsidR="00D823AA" w:rsidRPr="00570AB6" w:rsidRDefault="00D823AA" w:rsidP="00016779">
            <w:pPr>
              <w:spacing w:before="120" w:after="120"/>
              <w:jc w:val="both"/>
              <w:rPr>
                <w:rFonts w:ascii="Times New Roman" w:hAnsi="Times New Roman" w:cs="Times New Roman"/>
              </w:rPr>
            </w:pPr>
            <w:r>
              <w:rPr>
                <w:rFonts w:ascii="Times New Roman" w:hAnsi="Times New Roman" w:cs="Times New Roman"/>
              </w:rPr>
              <w:t>Činnost výzkumných infrastruktur ČR vybudovaných za využití prostředků OP VaVpI nebude z významné části finančně kryta z mimorozpočtových zdrojů. Ostatní zdroje financování kapacit výzkumných infrastruktur jsou uvedeny v doplněných přílohách materiálu</w:t>
            </w:r>
            <w:r w:rsidR="00016779">
              <w:rPr>
                <w:rFonts w:ascii="Times New Roman" w:hAnsi="Times New Roman" w:cs="Times New Roman"/>
              </w:rPr>
              <w:t>. „</w:t>
            </w:r>
            <w:r w:rsidR="00016779" w:rsidRPr="00016779">
              <w:rPr>
                <w:rFonts w:ascii="Times New Roman" w:hAnsi="Times New Roman" w:cs="Times New Roman"/>
                <w:i/>
              </w:rPr>
              <w:t>Mimorozpočtové zdroje</w:t>
            </w:r>
            <w:r w:rsidR="00016779">
              <w:rPr>
                <w:rFonts w:ascii="Times New Roman" w:hAnsi="Times New Roman" w:cs="Times New Roman"/>
              </w:rPr>
              <w:t>“ je přitom v tomto kontextu nezbytné</w:t>
            </w:r>
            <w:r>
              <w:rPr>
                <w:rFonts w:ascii="Times New Roman" w:hAnsi="Times New Roman" w:cs="Times New Roman"/>
              </w:rPr>
              <w:t xml:space="preserve"> </w:t>
            </w:r>
            <w:r w:rsidR="00016779">
              <w:rPr>
                <w:rFonts w:ascii="Times New Roman" w:hAnsi="Times New Roman" w:cs="Times New Roman"/>
              </w:rPr>
              <w:t xml:space="preserve">vnímat </w:t>
            </w:r>
            <w:r>
              <w:rPr>
                <w:rFonts w:ascii="Times New Roman" w:hAnsi="Times New Roman" w:cs="Times New Roman"/>
              </w:rPr>
              <w:t xml:space="preserve">jako pozitivní efekt, jelikož prokazují, že jsou výzkumné subjekty schopny získávat prostředky na činnost </w:t>
            </w:r>
            <w:r w:rsidR="00016779">
              <w:rPr>
                <w:rFonts w:ascii="Times New Roman" w:hAnsi="Times New Roman" w:cs="Times New Roman"/>
              </w:rPr>
              <w:t xml:space="preserve">i </w:t>
            </w:r>
            <w:r>
              <w:rPr>
                <w:rFonts w:ascii="Times New Roman" w:hAnsi="Times New Roman" w:cs="Times New Roman"/>
              </w:rPr>
              <w:t xml:space="preserve">ze zahraničních či </w:t>
            </w:r>
            <w:r w:rsidR="00016779">
              <w:rPr>
                <w:rFonts w:ascii="Times New Roman" w:hAnsi="Times New Roman" w:cs="Times New Roman"/>
              </w:rPr>
              <w:t>soukromých</w:t>
            </w:r>
            <w:r>
              <w:rPr>
                <w:rFonts w:ascii="Times New Roman" w:hAnsi="Times New Roman" w:cs="Times New Roman"/>
              </w:rPr>
              <w:t xml:space="preserve"> zdrojů.   </w:t>
            </w:r>
          </w:p>
        </w:tc>
      </w:tr>
      <w:tr w:rsidR="00D823AA" w:rsidRPr="00A9150E" w:rsidTr="002225FF">
        <w:trPr>
          <w:cantSplit/>
          <w:trHeight w:val="381"/>
        </w:trPr>
        <w:tc>
          <w:tcPr>
            <w:tcW w:w="1710" w:type="dxa"/>
            <w:vMerge/>
            <w:tcBorders>
              <w:left w:val="single" w:sz="4" w:space="0" w:color="auto"/>
              <w:right w:val="single" w:sz="4" w:space="0" w:color="auto"/>
            </w:tcBorders>
          </w:tcPr>
          <w:p w:rsidR="00D823AA" w:rsidRPr="002225FF" w:rsidRDefault="00D823AA" w:rsidP="002225FF">
            <w:pPr>
              <w:spacing w:before="120" w:after="120"/>
              <w:rPr>
                <w:rFonts w:ascii="Times New Roman" w:hAnsi="Times New Roman" w:cs="Times New Roman"/>
                <w:b/>
                <w:sz w:val="22"/>
                <w:szCs w:val="22"/>
              </w:rPr>
            </w:pPr>
          </w:p>
        </w:tc>
        <w:tc>
          <w:tcPr>
            <w:tcW w:w="5915" w:type="dxa"/>
            <w:tcBorders>
              <w:top w:val="single" w:sz="4" w:space="0" w:color="auto"/>
              <w:left w:val="single" w:sz="4" w:space="0" w:color="auto"/>
              <w:bottom w:val="single" w:sz="4" w:space="0" w:color="auto"/>
              <w:right w:val="single" w:sz="4" w:space="0" w:color="auto"/>
            </w:tcBorders>
          </w:tcPr>
          <w:p w:rsidR="00D823AA" w:rsidRPr="00570AB6" w:rsidRDefault="00D823AA" w:rsidP="00570AB6">
            <w:pPr>
              <w:spacing w:before="120" w:after="120"/>
              <w:jc w:val="both"/>
              <w:rPr>
                <w:rFonts w:ascii="Times New Roman" w:hAnsi="Times New Roman" w:cs="Times New Roman"/>
                <w:b/>
              </w:rPr>
            </w:pPr>
            <w:r w:rsidRPr="00570AB6">
              <w:rPr>
                <w:rFonts w:ascii="Times New Roman" w:hAnsi="Times New Roman" w:cs="Times New Roman"/>
                <w:b/>
              </w:rPr>
              <w:t>Žádáme návazně na připomínku č. 1 o jednoznačné vymezení vazeb předloženého materiálu a materiálů předkládaných rovněž MŠMT k udržitelnosti center výzkumu a vývoje podpořených z Operačního programu Výzkum a vývoj pro inovace (usn. vlády ze dne 6. srpna 2014 č. 652 atd.), zejména pokud se jedná o způsob financování ze státního rozpočtu a zamezení možných duplicit.</w:t>
            </w:r>
          </w:p>
          <w:p w:rsidR="00D823AA" w:rsidRPr="00570AB6" w:rsidRDefault="00D823AA" w:rsidP="00570AB6">
            <w:pPr>
              <w:spacing w:before="120" w:after="120"/>
              <w:jc w:val="both"/>
              <w:rPr>
                <w:rFonts w:ascii="Times New Roman" w:hAnsi="Times New Roman" w:cs="Times New Roman"/>
                <w:i/>
                <w:u w:val="single"/>
              </w:rPr>
            </w:pPr>
            <w:r w:rsidRPr="00570AB6">
              <w:rPr>
                <w:rFonts w:ascii="Times New Roman" w:hAnsi="Times New Roman" w:cs="Times New Roman"/>
                <w:i/>
                <w:u w:val="single"/>
              </w:rPr>
              <w:t>Odůvodnění</w:t>
            </w:r>
          </w:p>
          <w:p w:rsidR="00D823AA" w:rsidRPr="00570AB6" w:rsidRDefault="00D823AA" w:rsidP="00570AB6">
            <w:pPr>
              <w:spacing w:before="120" w:after="120"/>
              <w:jc w:val="both"/>
              <w:rPr>
                <w:rFonts w:ascii="Times New Roman" w:hAnsi="Times New Roman" w:cs="Times New Roman"/>
                <w:i/>
              </w:rPr>
            </w:pPr>
            <w:r w:rsidRPr="00570AB6">
              <w:rPr>
                <w:rFonts w:ascii="Times New Roman" w:hAnsi="Times New Roman" w:cs="Times New Roman"/>
              </w:rPr>
              <w:t>V části III. materiálu na str. 10 je uvedeno „</w:t>
            </w:r>
            <w:r w:rsidRPr="00570AB6">
              <w:rPr>
                <w:rFonts w:ascii="Times New Roman" w:hAnsi="Times New Roman" w:cs="Times New Roman"/>
                <w:i/>
              </w:rPr>
              <w:t>V mezinárodním hodnotícím procesu výzkumných infrastruktur ČR obdržela vysoce pozitivní hodnocení (tzn. vysoká priorita k financování – A1 a A2) níže uvedená centra OP VaVpI, resp. v případě BIOCEV a CEITEC jejich výrazné části. Celkem 4 z nich jsou tzv. velkými projekty OP VaVpI z celkového počtu 6  takovýchto projektů. OP VaVpI centra BIOCEV a CEITEC přitom zajišťují fungování a provoz většího počtu výzkumných infrastruktur:</w:t>
            </w:r>
          </w:p>
          <w:p w:rsidR="00D823AA" w:rsidRPr="00570AB6" w:rsidRDefault="00D823AA" w:rsidP="00570AB6">
            <w:pPr>
              <w:spacing w:before="120" w:after="120"/>
              <w:jc w:val="both"/>
              <w:rPr>
                <w:rFonts w:ascii="Times New Roman" w:hAnsi="Times New Roman" w:cs="Times New Roman"/>
                <w:i/>
              </w:rPr>
            </w:pPr>
            <w:r w:rsidRPr="00570AB6">
              <w:rPr>
                <w:rFonts w:ascii="Times New Roman" w:hAnsi="Times New Roman" w:cs="Times New Roman"/>
                <w:i/>
              </w:rPr>
              <w:t>ELI Beamlines – Extreme Light Infrastructure;</w:t>
            </w:r>
          </w:p>
          <w:p w:rsidR="00D823AA" w:rsidRPr="00570AB6" w:rsidRDefault="00D823AA" w:rsidP="00570AB6">
            <w:pPr>
              <w:spacing w:before="120" w:after="120"/>
              <w:jc w:val="both"/>
              <w:rPr>
                <w:rFonts w:ascii="Times New Roman" w:hAnsi="Times New Roman" w:cs="Times New Roman"/>
                <w:i/>
              </w:rPr>
            </w:pPr>
            <w:r w:rsidRPr="00570AB6">
              <w:rPr>
                <w:rFonts w:ascii="Times New Roman" w:hAnsi="Times New Roman" w:cs="Times New Roman"/>
                <w:i/>
              </w:rPr>
              <w:t>IT4Innovations – Národní superpočítačové centrum;</w:t>
            </w:r>
          </w:p>
          <w:p w:rsidR="00D823AA" w:rsidRPr="00570AB6" w:rsidRDefault="00D823AA" w:rsidP="00570AB6">
            <w:pPr>
              <w:spacing w:before="120" w:after="120"/>
              <w:jc w:val="both"/>
              <w:rPr>
                <w:rFonts w:ascii="Times New Roman" w:hAnsi="Times New Roman" w:cs="Times New Roman"/>
                <w:i/>
              </w:rPr>
            </w:pPr>
            <w:r w:rsidRPr="00570AB6">
              <w:rPr>
                <w:rFonts w:ascii="Times New Roman" w:hAnsi="Times New Roman" w:cs="Times New Roman"/>
                <w:i/>
              </w:rPr>
              <w:t>CEITEC – Středoevropský technologický institut;</w:t>
            </w:r>
          </w:p>
          <w:p w:rsidR="00D823AA" w:rsidRPr="00570AB6" w:rsidRDefault="00D823AA" w:rsidP="00570AB6">
            <w:pPr>
              <w:spacing w:before="120" w:after="120"/>
              <w:jc w:val="both"/>
              <w:rPr>
                <w:rFonts w:ascii="Times New Roman" w:hAnsi="Times New Roman" w:cs="Times New Roman"/>
              </w:rPr>
            </w:pPr>
            <w:r w:rsidRPr="00570AB6">
              <w:rPr>
                <w:rFonts w:ascii="Times New Roman" w:hAnsi="Times New Roman" w:cs="Times New Roman"/>
                <w:i/>
              </w:rPr>
              <w:t>BIOCEV – Biotechnologické a biomedicínské centrum Akademie věd a Univerzity Karlovy ve Vestci.</w:t>
            </w:r>
            <w:r w:rsidRPr="00570AB6">
              <w:rPr>
                <w:rFonts w:ascii="Times New Roman" w:hAnsi="Times New Roman" w:cs="Times New Roman"/>
              </w:rPr>
              <w:t>“</w:t>
            </w:r>
          </w:p>
          <w:p w:rsidR="00D823AA" w:rsidRPr="00570AB6" w:rsidRDefault="00D823AA" w:rsidP="00570AB6">
            <w:pPr>
              <w:spacing w:before="120" w:after="120"/>
              <w:jc w:val="both"/>
              <w:rPr>
                <w:rFonts w:ascii="Times New Roman" w:hAnsi="Times New Roman" w:cs="Times New Roman"/>
              </w:rPr>
            </w:pPr>
            <w:r w:rsidRPr="00570AB6">
              <w:rPr>
                <w:rFonts w:ascii="Times New Roman" w:hAnsi="Times New Roman" w:cs="Times New Roman"/>
              </w:rPr>
              <w:t>Projekty velkých infrastruktur a projekty zajišťující udržitelnost center OP VaVpI se tedy částečně překrývají, aniž je uvedeno jak.</w:t>
            </w:r>
          </w:p>
          <w:p w:rsidR="00D823AA" w:rsidRPr="00570AB6" w:rsidRDefault="00D823AA" w:rsidP="00570AB6">
            <w:pPr>
              <w:spacing w:before="120" w:after="120"/>
              <w:jc w:val="both"/>
              <w:rPr>
                <w:rFonts w:ascii="Times New Roman" w:hAnsi="Times New Roman" w:cs="Times New Roman"/>
              </w:rPr>
            </w:pPr>
            <w:r w:rsidRPr="00570AB6">
              <w:rPr>
                <w:rFonts w:ascii="Times New Roman" w:hAnsi="Times New Roman" w:cs="Times New Roman"/>
                <w:b/>
              </w:rPr>
              <w:t>Zásadní připomínka.</w:t>
            </w:r>
          </w:p>
        </w:tc>
        <w:tc>
          <w:tcPr>
            <w:tcW w:w="6409" w:type="dxa"/>
            <w:tcBorders>
              <w:left w:val="single" w:sz="4" w:space="0" w:color="auto"/>
              <w:right w:val="single" w:sz="4" w:space="0" w:color="auto"/>
            </w:tcBorders>
          </w:tcPr>
          <w:p w:rsidR="00D823AA" w:rsidRDefault="00D823AA" w:rsidP="002225FF">
            <w:pPr>
              <w:spacing w:before="120" w:after="120"/>
              <w:rPr>
                <w:rFonts w:ascii="Times New Roman" w:hAnsi="Times New Roman" w:cs="Times New Roman"/>
                <w:b/>
              </w:rPr>
            </w:pPr>
            <w:r>
              <w:rPr>
                <w:rFonts w:ascii="Times New Roman" w:hAnsi="Times New Roman" w:cs="Times New Roman"/>
                <w:b/>
              </w:rPr>
              <w:t>Vysvětleno.</w:t>
            </w:r>
          </w:p>
          <w:p w:rsidR="00D823AA" w:rsidRPr="00570AB6" w:rsidRDefault="00D823AA" w:rsidP="00016779">
            <w:pPr>
              <w:spacing w:before="120" w:after="120"/>
              <w:jc w:val="both"/>
              <w:rPr>
                <w:rFonts w:ascii="Times New Roman" w:hAnsi="Times New Roman" w:cs="Times New Roman"/>
              </w:rPr>
            </w:pPr>
            <w:r>
              <w:rPr>
                <w:rFonts w:ascii="Times New Roman" w:hAnsi="Times New Roman" w:cs="Times New Roman"/>
              </w:rPr>
              <w:t xml:space="preserve">Předložená aktualizace Cestovní mapy ČR velkých infrastruktur pro VaVaI </w:t>
            </w:r>
            <w:r w:rsidR="00016779">
              <w:rPr>
                <w:rFonts w:ascii="Times New Roman" w:hAnsi="Times New Roman" w:cs="Times New Roman"/>
              </w:rPr>
              <w:t>zahrnuje</w:t>
            </w:r>
            <w:r>
              <w:rPr>
                <w:rFonts w:ascii="Times New Roman" w:hAnsi="Times New Roman" w:cs="Times New Roman"/>
              </w:rPr>
              <w:t xml:space="preserve"> kapacity vybudované za využití prostředků OP VaVpI, které naplňují definici výzkumné infrastruktury tak, jak je stanovena právními předpisy EU, potažmo ČR (tj. </w:t>
            </w:r>
            <w:r w:rsidR="00016779">
              <w:rPr>
                <w:rFonts w:ascii="Times New Roman" w:hAnsi="Times New Roman" w:cs="Times New Roman"/>
              </w:rPr>
              <w:t>„</w:t>
            </w:r>
            <w:r w:rsidRPr="00016779">
              <w:rPr>
                <w:rFonts w:ascii="Times New Roman" w:hAnsi="Times New Roman" w:cs="Times New Roman"/>
                <w:i/>
              </w:rPr>
              <w:t>velká infrastruktura pro VaVaI</w:t>
            </w:r>
            <w:r w:rsidR="00016779">
              <w:rPr>
                <w:rFonts w:ascii="Times New Roman" w:hAnsi="Times New Roman" w:cs="Times New Roman"/>
              </w:rPr>
              <w:t>“</w:t>
            </w:r>
            <w:r>
              <w:rPr>
                <w:rFonts w:ascii="Times New Roman" w:hAnsi="Times New Roman" w:cs="Times New Roman"/>
              </w:rPr>
              <w:t>). M</w:t>
            </w:r>
            <w:r w:rsidRPr="006B05CC">
              <w:rPr>
                <w:rFonts w:ascii="Times New Roman" w:hAnsi="Times New Roman" w:cs="Times New Roman"/>
              </w:rPr>
              <w:t>odel financování</w:t>
            </w:r>
            <w:r>
              <w:rPr>
                <w:rFonts w:ascii="Times New Roman" w:hAnsi="Times New Roman" w:cs="Times New Roman"/>
              </w:rPr>
              <w:t xml:space="preserve">, </w:t>
            </w:r>
            <w:r w:rsidR="00016779">
              <w:rPr>
                <w:rFonts w:ascii="Times New Roman" w:hAnsi="Times New Roman" w:cs="Times New Roman"/>
              </w:rPr>
              <w:t>jenž</w:t>
            </w:r>
            <w:r w:rsidRPr="006B05CC">
              <w:rPr>
                <w:rFonts w:ascii="Times New Roman" w:hAnsi="Times New Roman" w:cs="Times New Roman"/>
              </w:rPr>
              <w:t xml:space="preserve"> kombinuj</w:t>
            </w:r>
            <w:r>
              <w:rPr>
                <w:rFonts w:ascii="Times New Roman" w:hAnsi="Times New Roman" w:cs="Times New Roman"/>
              </w:rPr>
              <w:t>e</w:t>
            </w:r>
            <w:r w:rsidRPr="006B05CC">
              <w:rPr>
                <w:rFonts w:ascii="Times New Roman" w:hAnsi="Times New Roman" w:cs="Times New Roman"/>
              </w:rPr>
              <w:t xml:space="preserve"> využívání výdajů státního rozpočtu ČR na </w:t>
            </w:r>
            <w:r>
              <w:rPr>
                <w:rFonts w:ascii="Times New Roman" w:hAnsi="Times New Roman" w:cs="Times New Roman"/>
              </w:rPr>
              <w:t>VaVaI</w:t>
            </w:r>
            <w:r w:rsidRPr="006B05CC">
              <w:rPr>
                <w:rFonts w:ascii="Times New Roman" w:hAnsi="Times New Roman" w:cs="Times New Roman"/>
              </w:rPr>
              <w:t xml:space="preserve"> a prostředků ESIF v rámci OP VVV </w:t>
            </w:r>
            <w:r w:rsidR="00016779">
              <w:rPr>
                <w:rFonts w:ascii="Times New Roman" w:hAnsi="Times New Roman" w:cs="Times New Roman"/>
              </w:rPr>
              <w:t>bude</w:t>
            </w:r>
            <w:r w:rsidRPr="006B05CC">
              <w:rPr>
                <w:rFonts w:ascii="Times New Roman" w:hAnsi="Times New Roman" w:cs="Times New Roman"/>
              </w:rPr>
              <w:t xml:space="preserve"> vzájemně komplementární</w:t>
            </w:r>
            <w:r>
              <w:rPr>
                <w:rFonts w:ascii="Times New Roman" w:hAnsi="Times New Roman" w:cs="Times New Roman"/>
              </w:rPr>
              <w:t>m</w:t>
            </w:r>
            <w:r w:rsidRPr="006B05CC">
              <w:rPr>
                <w:rFonts w:ascii="Times New Roman" w:hAnsi="Times New Roman" w:cs="Times New Roman"/>
              </w:rPr>
              <w:t>, plně synergick</w:t>
            </w:r>
            <w:r>
              <w:rPr>
                <w:rFonts w:ascii="Times New Roman" w:hAnsi="Times New Roman" w:cs="Times New Roman"/>
              </w:rPr>
              <w:t>ým</w:t>
            </w:r>
            <w:r w:rsidRPr="006B05CC">
              <w:rPr>
                <w:rFonts w:ascii="Times New Roman" w:hAnsi="Times New Roman" w:cs="Times New Roman"/>
              </w:rPr>
              <w:t xml:space="preserve"> a zejména vysoce efektivní</w:t>
            </w:r>
            <w:r>
              <w:rPr>
                <w:rFonts w:ascii="Times New Roman" w:hAnsi="Times New Roman" w:cs="Times New Roman"/>
              </w:rPr>
              <w:t>m</w:t>
            </w:r>
            <w:r w:rsidRPr="006B05CC">
              <w:rPr>
                <w:rFonts w:ascii="Times New Roman" w:hAnsi="Times New Roman" w:cs="Times New Roman"/>
              </w:rPr>
              <w:t xml:space="preserve"> využ</w:t>
            </w:r>
            <w:r>
              <w:rPr>
                <w:rFonts w:ascii="Times New Roman" w:hAnsi="Times New Roman" w:cs="Times New Roman"/>
              </w:rPr>
              <w:t>itím</w:t>
            </w:r>
            <w:r w:rsidRPr="006B05CC">
              <w:rPr>
                <w:rFonts w:ascii="Times New Roman" w:hAnsi="Times New Roman" w:cs="Times New Roman"/>
              </w:rPr>
              <w:t xml:space="preserve"> obou těchto rozpočtových zdrojů. Model financování přitom </w:t>
            </w:r>
            <w:r w:rsidR="00016779">
              <w:rPr>
                <w:rFonts w:ascii="Times New Roman" w:hAnsi="Times New Roman" w:cs="Times New Roman"/>
              </w:rPr>
              <w:t>dále</w:t>
            </w:r>
            <w:r>
              <w:rPr>
                <w:rFonts w:ascii="Times New Roman" w:hAnsi="Times New Roman" w:cs="Times New Roman"/>
              </w:rPr>
              <w:t xml:space="preserve"> </w:t>
            </w:r>
            <w:r w:rsidRPr="006B05CC">
              <w:rPr>
                <w:rFonts w:ascii="Times New Roman" w:hAnsi="Times New Roman" w:cs="Times New Roman"/>
              </w:rPr>
              <w:t xml:space="preserve">vylučuje eventuální duplicitní financování. Financování je </w:t>
            </w:r>
            <w:r w:rsidR="00016779">
              <w:rPr>
                <w:rFonts w:ascii="Times New Roman" w:hAnsi="Times New Roman" w:cs="Times New Roman"/>
              </w:rPr>
              <w:t xml:space="preserve">přitom </w:t>
            </w:r>
            <w:r w:rsidRPr="006B05CC">
              <w:rPr>
                <w:rFonts w:ascii="Times New Roman" w:hAnsi="Times New Roman" w:cs="Times New Roman"/>
              </w:rPr>
              <w:t xml:space="preserve">vázáno na konkrétní účel, tedy nemůže </w:t>
            </w:r>
            <w:r>
              <w:rPr>
                <w:rFonts w:ascii="Times New Roman" w:hAnsi="Times New Roman" w:cs="Times New Roman"/>
              </w:rPr>
              <w:t>dojít</w:t>
            </w:r>
            <w:r w:rsidRPr="006B05CC">
              <w:rPr>
                <w:rFonts w:ascii="Times New Roman" w:hAnsi="Times New Roman" w:cs="Times New Roman"/>
              </w:rPr>
              <w:t xml:space="preserve"> ke křížovému financování stejného druhu aktivit z </w:t>
            </w:r>
            <w:r w:rsidR="00016779">
              <w:rPr>
                <w:rFonts w:ascii="Times New Roman" w:hAnsi="Times New Roman" w:cs="Times New Roman"/>
              </w:rPr>
              <w:t>rozličných</w:t>
            </w:r>
            <w:r w:rsidRPr="006B05CC">
              <w:rPr>
                <w:rFonts w:ascii="Times New Roman" w:hAnsi="Times New Roman" w:cs="Times New Roman"/>
              </w:rPr>
              <w:t xml:space="preserve"> zdrojů</w:t>
            </w:r>
            <w:r>
              <w:rPr>
                <w:rFonts w:ascii="Times New Roman" w:hAnsi="Times New Roman" w:cs="Times New Roman"/>
              </w:rPr>
              <w:t>, pokud hostitelská instituce neporuší věcně příslušné právní předpisy ČR</w:t>
            </w:r>
            <w:r w:rsidRPr="00A22411">
              <w:rPr>
                <w:rFonts w:ascii="Times New Roman" w:hAnsi="Times New Roman" w:cs="Times New Roman"/>
              </w:rPr>
              <w:t>.</w:t>
            </w:r>
            <w:r>
              <w:rPr>
                <w:rFonts w:ascii="Times New Roman" w:hAnsi="Times New Roman" w:cs="Times New Roman"/>
              </w:rPr>
              <w:t xml:space="preserve">  </w:t>
            </w:r>
          </w:p>
        </w:tc>
      </w:tr>
      <w:tr w:rsidR="00D823AA" w:rsidRPr="00A9150E" w:rsidTr="002225FF">
        <w:trPr>
          <w:cantSplit/>
          <w:trHeight w:val="381"/>
        </w:trPr>
        <w:tc>
          <w:tcPr>
            <w:tcW w:w="1710" w:type="dxa"/>
            <w:vMerge/>
            <w:tcBorders>
              <w:left w:val="single" w:sz="4" w:space="0" w:color="auto"/>
              <w:right w:val="single" w:sz="4" w:space="0" w:color="auto"/>
            </w:tcBorders>
          </w:tcPr>
          <w:p w:rsidR="00D823AA" w:rsidRPr="002225FF" w:rsidRDefault="00D823AA" w:rsidP="002225FF">
            <w:pPr>
              <w:spacing w:before="120" w:after="120"/>
              <w:rPr>
                <w:rFonts w:ascii="Times New Roman" w:hAnsi="Times New Roman" w:cs="Times New Roman"/>
                <w:b/>
                <w:sz w:val="22"/>
                <w:szCs w:val="22"/>
              </w:rPr>
            </w:pPr>
          </w:p>
        </w:tc>
        <w:tc>
          <w:tcPr>
            <w:tcW w:w="5915" w:type="dxa"/>
            <w:tcBorders>
              <w:top w:val="single" w:sz="4" w:space="0" w:color="auto"/>
              <w:left w:val="single" w:sz="4" w:space="0" w:color="auto"/>
              <w:bottom w:val="single" w:sz="4" w:space="0" w:color="auto"/>
              <w:right w:val="single" w:sz="4" w:space="0" w:color="auto"/>
            </w:tcBorders>
          </w:tcPr>
          <w:p w:rsidR="00D823AA" w:rsidRPr="006B05CC" w:rsidRDefault="00D823AA" w:rsidP="006B05CC">
            <w:pPr>
              <w:spacing w:before="120" w:after="120"/>
              <w:jc w:val="both"/>
              <w:rPr>
                <w:rFonts w:ascii="Times New Roman" w:hAnsi="Times New Roman" w:cs="Times New Roman"/>
              </w:rPr>
            </w:pPr>
            <w:r w:rsidRPr="006B05CC">
              <w:rPr>
                <w:rFonts w:ascii="Times New Roman" w:hAnsi="Times New Roman" w:cs="Times New Roman"/>
                <w:b/>
              </w:rPr>
              <w:t>Žádáme návazně na připomínku č. 1 o doplnění materiálu o zhodnocení jednotlivých výzkumných infrastruktur, jejich dosavadní a navrhované podpory, již dosažených a předpokládaných výsledků a</w:t>
            </w:r>
            <w:r>
              <w:rPr>
                <w:rFonts w:ascii="Times New Roman" w:hAnsi="Times New Roman" w:cs="Times New Roman"/>
                <w:b/>
              </w:rPr>
              <w:t> </w:t>
            </w:r>
            <w:r w:rsidRPr="006B05CC">
              <w:rPr>
                <w:rFonts w:ascii="Times New Roman" w:hAnsi="Times New Roman" w:cs="Times New Roman"/>
                <w:b/>
              </w:rPr>
              <w:t>o</w:t>
            </w:r>
            <w:r>
              <w:rPr>
                <w:rFonts w:ascii="Times New Roman" w:hAnsi="Times New Roman" w:cs="Times New Roman"/>
                <w:b/>
              </w:rPr>
              <w:t> </w:t>
            </w:r>
            <w:r w:rsidRPr="006B05CC">
              <w:rPr>
                <w:rFonts w:ascii="Times New Roman" w:hAnsi="Times New Roman" w:cs="Times New Roman"/>
                <w:b/>
              </w:rPr>
              <w:t>jednoznačné konstatování obsahu pojmu „priorita financování“.</w:t>
            </w:r>
          </w:p>
          <w:p w:rsidR="00D823AA" w:rsidRPr="006B05CC" w:rsidRDefault="00D823AA" w:rsidP="006B05CC">
            <w:pPr>
              <w:spacing w:before="120" w:after="120"/>
              <w:jc w:val="both"/>
              <w:rPr>
                <w:rFonts w:ascii="Times New Roman" w:hAnsi="Times New Roman" w:cs="Times New Roman"/>
                <w:i/>
                <w:u w:val="single"/>
              </w:rPr>
            </w:pPr>
            <w:r w:rsidRPr="006B05CC">
              <w:rPr>
                <w:rFonts w:ascii="Times New Roman" w:hAnsi="Times New Roman" w:cs="Times New Roman"/>
                <w:i/>
                <w:u w:val="single"/>
              </w:rPr>
              <w:t>Odůvodnění</w:t>
            </w:r>
          </w:p>
          <w:p w:rsidR="00D823AA" w:rsidRPr="006B05CC" w:rsidRDefault="00D823AA" w:rsidP="006B05CC">
            <w:pPr>
              <w:spacing w:before="120" w:after="120"/>
              <w:jc w:val="both"/>
              <w:rPr>
                <w:rFonts w:ascii="Times New Roman" w:hAnsi="Times New Roman" w:cs="Times New Roman"/>
              </w:rPr>
            </w:pPr>
            <w:r w:rsidRPr="006B05CC">
              <w:rPr>
                <w:rFonts w:ascii="Times New Roman" w:hAnsi="Times New Roman" w:cs="Times New Roman"/>
              </w:rPr>
              <w:t>Materiál v části III pouze slovně obecně charakterizuje jednotlivé výzkumné infrastruktury a uvádí skupinu A1 – A4; přitom konstatuje, že „</w:t>
            </w:r>
            <w:r w:rsidRPr="006B05CC">
              <w:rPr>
                <w:rFonts w:ascii="Times New Roman" w:hAnsi="Times New Roman" w:cs="Times New Roman"/>
                <w:i/>
              </w:rPr>
              <w:t>Souhrnným výstupem hodnocení se stalo 58 výzkumných infrastruktur (z toho 42 vysoce prioritních) doporučených mezinárodní hodnotící komisí k financování a rozdělených do 4 skupin (A1, A2, A3, A4) označujících prioritu pro jejich financování</w:t>
            </w:r>
            <w:r w:rsidRPr="006B05CC">
              <w:rPr>
                <w:rFonts w:ascii="Times New Roman" w:hAnsi="Times New Roman" w:cs="Times New Roman"/>
              </w:rPr>
              <w:t>“. Není zřejmé, zda budou nejprve vládě předložena skupina A1 atd. až do výše disponibilních prostředků nebo co pojem „priorita financování“ vlastně znamená.</w:t>
            </w:r>
          </w:p>
          <w:p w:rsidR="00D823AA" w:rsidRPr="006B05CC" w:rsidRDefault="00D823AA" w:rsidP="006B05CC">
            <w:pPr>
              <w:spacing w:before="120" w:after="120"/>
              <w:jc w:val="both"/>
              <w:rPr>
                <w:rFonts w:ascii="Times New Roman" w:hAnsi="Times New Roman" w:cs="Times New Roman"/>
              </w:rPr>
            </w:pPr>
            <w:r w:rsidRPr="006B05CC">
              <w:rPr>
                <w:rFonts w:ascii="Times New Roman" w:hAnsi="Times New Roman" w:cs="Times New Roman"/>
                <w:b/>
              </w:rPr>
              <w:t>Zásadní připomínka.</w:t>
            </w:r>
          </w:p>
        </w:tc>
        <w:tc>
          <w:tcPr>
            <w:tcW w:w="6409" w:type="dxa"/>
            <w:tcBorders>
              <w:left w:val="single" w:sz="4" w:space="0" w:color="auto"/>
              <w:right w:val="single" w:sz="4" w:space="0" w:color="auto"/>
            </w:tcBorders>
          </w:tcPr>
          <w:p w:rsidR="00D823AA" w:rsidRDefault="00D823AA" w:rsidP="002225FF">
            <w:pPr>
              <w:spacing w:before="120" w:after="120"/>
              <w:rPr>
                <w:rFonts w:ascii="Times New Roman" w:hAnsi="Times New Roman" w:cs="Times New Roman"/>
                <w:b/>
              </w:rPr>
            </w:pPr>
            <w:r>
              <w:rPr>
                <w:rFonts w:ascii="Times New Roman" w:hAnsi="Times New Roman" w:cs="Times New Roman"/>
                <w:b/>
              </w:rPr>
              <w:t>Vysvětleno.</w:t>
            </w:r>
          </w:p>
          <w:p w:rsidR="00D823AA" w:rsidRPr="006B05CC" w:rsidRDefault="00D823AA" w:rsidP="00487927">
            <w:pPr>
              <w:spacing w:before="120" w:after="120"/>
              <w:jc w:val="both"/>
              <w:rPr>
                <w:rFonts w:ascii="Times New Roman" w:hAnsi="Times New Roman" w:cs="Times New Roman"/>
              </w:rPr>
            </w:pPr>
            <w:r>
              <w:rPr>
                <w:rFonts w:ascii="Times New Roman" w:hAnsi="Times New Roman" w:cs="Times New Roman"/>
              </w:rPr>
              <w:t>Komentované souhrnné výstupy hodnocení byly hostitelským institucím výzkumných infrastruktur ČR komunikovány na plně individuální bázi, obdobně jako jsou komunikovány oponentní posudky v rámci sdělení výsledků veřejných soutěží ve VaVaI (taktéž nejsou zveřejněny). Informace o dosavadní výši podpory</w:t>
            </w:r>
            <w:r w:rsidR="00487927">
              <w:rPr>
                <w:rFonts w:ascii="Times New Roman" w:hAnsi="Times New Roman" w:cs="Times New Roman"/>
              </w:rPr>
              <w:t xml:space="preserve"> výzkumných infrastruktur není</w:t>
            </w:r>
            <w:r>
              <w:rPr>
                <w:rFonts w:ascii="Times New Roman" w:hAnsi="Times New Roman" w:cs="Times New Roman"/>
              </w:rPr>
              <w:t xml:space="preserve"> součástí předloženého materiálu, jelikož rozsah činností zabezpeč</w:t>
            </w:r>
            <w:r w:rsidR="00487927">
              <w:rPr>
                <w:rFonts w:ascii="Times New Roman" w:hAnsi="Times New Roman" w:cs="Times New Roman"/>
              </w:rPr>
              <w:t>e</w:t>
            </w:r>
            <w:r>
              <w:rPr>
                <w:rFonts w:ascii="Times New Roman" w:hAnsi="Times New Roman" w:cs="Times New Roman"/>
              </w:rPr>
              <w:t xml:space="preserve">ných v rámci stávající podpory nemusí u již financovaných výzkumných infrastruktur </w:t>
            </w:r>
            <w:r w:rsidR="00487927">
              <w:rPr>
                <w:rFonts w:ascii="Times New Roman" w:hAnsi="Times New Roman" w:cs="Times New Roman"/>
              </w:rPr>
              <w:t xml:space="preserve">ČR </w:t>
            </w:r>
            <w:r>
              <w:rPr>
                <w:rFonts w:ascii="Times New Roman" w:hAnsi="Times New Roman" w:cs="Times New Roman"/>
              </w:rPr>
              <w:t xml:space="preserve">plně odpovídat rozsahu činností navrhovaných do budoucna v rámci návrhů předložených roku 2014. Eventuálně uvedené údaje by tedy mohly být </w:t>
            </w:r>
            <w:r w:rsidR="00487927">
              <w:rPr>
                <w:rFonts w:ascii="Times New Roman" w:hAnsi="Times New Roman" w:cs="Times New Roman"/>
              </w:rPr>
              <w:t>spíše</w:t>
            </w:r>
            <w:r>
              <w:rPr>
                <w:rFonts w:ascii="Times New Roman" w:hAnsi="Times New Roman" w:cs="Times New Roman"/>
              </w:rPr>
              <w:t xml:space="preserve"> zavádějící a není to ostatně ani předmětem </w:t>
            </w:r>
            <w:r w:rsidR="00487927">
              <w:rPr>
                <w:rFonts w:ascii="Times New Roman" w:hAnsi="Times New Roman" w:cs="Times New Roman"/>
              </w:rPr>
              <w:t xml:space="preserve">aktualizace </w:t>
            </w:r>
            <w:r>
              <w:rPr>
                <w:rFonts w:ascii="Times New Roman" w:hAnsi="Times New Roman" w:cs="Times New Roman"/>
              </w:rPr>
              <w:t>Cestovní mapy ČR velkých infrastruktur pro VaVaI</w:t>
            </w:r>
            <w:r w:rsidR="00487927">
              <w:rPr>
                <w:rFonts w:ascii="Times New Roman" w:hAnsi="Times New Roman" w:cs="Times New Roman"/>
              </w:rPr>
              <w:t>, jež má výrazně prospektivní charakter</w:t>
            </w:r>
            <w:r>
              <w:rPr>
                <w:rFonts w:ascii="Times New Roman" w:hAnsi="Times New Roman" w:cs="Times New Roman"/>
              </w:rPr>
              <w:t xml:space="preserve">. </w:t>
            </w:r>
            <w:r w:rsidR="00487927">
              <w:rPr>
                <w:rFonts w:ascii="Times New Roman" w:hAnsi="Times New Roman" w:cs="Times New Roman"/>
              </w:rPr>
              <w:t>Do příloh materiálu byl doplněn přehled finančních nákladů jednotlivých výzkumných infrastruktur hodnocených A1 – A4</w:t>
            </w:r>
            <w:r>
              <w:rPr>
                <w:rFonts w:ascii="Times New Roman" w:hAnsi="Times New Roman" w:cs="Times New Roman"/>
              </w:rPr>
              <w:t xml:space="preserve"> pro období 2016 – 2022. Slovní spojení „</w:t>
            </w:r>
            <w:r w:rsidRPr="00487927">
              <w:rPr>
                <w:rFonts w:ascii="Times New Roman" w:hAnsi="Times New Roman" w:cs="Times New Roman"/>
                <w:i/>
              </w:rPr>
              <w:t>priorita financování</w:t>
            </w:r>
            <w:r>
              <w:rPr>
                <w:rFonts w:ascii="Times New Roman" w:hAnsi="Times New Roman" w:cs="Times New Roman"/>
              </w:rPr>
              <w:t>“ poté označuje kvalitativně diferencované výstupy hodnocení výzkumných infrastruktur ČR</w:t>
            </w:r>
            <w:r w:rsidR="00487927">
              <w:rPr>
                <w:rFonts w:ascii="Times New Roman" w:hAnsi="Times New Roman" w:cs="Times New Roman"/>
              </w:rPr>
              <w:t xml:space="preserve"> (tedy</w:t>
            </w:r>
            <w:r>
              <w:rPr>
                <w:rFonts w:ascii="Times New Roman" w:hAnsi="Times New Roman" w:cs="Times New Roman"/>
              </w:rPr>
              <w:t xml:space="preserve"> </w:t>
            </w:r>
            <w:r w:rsidRPr="006B05CC">
              <w:rPr>
                <w:rFonts w:ascii="Times New Roman" w:hAnsi="Times New Roman" w:cs="Times New Roman"/>
              </w:rPr>
              <w:t>v přímé závislosti na výs</w:t>
            </w:r>
            <w:r w:rsidR="00487927">
              <w:rPr>
                <w:rFonts w:ascii="Times New Roman" w:hAnsi="Times New Roman" w:cs="Times New Roman"/>
              </w:rPr>
              <w:t>ledcích</w:t>
            </w:r>
            <w:r w:rsidRPr="006B05CC">
              <w:rPr>
                <w:rFonts w:ascii="Times New Roman" w:hAnsi="Times New Roman" w:cs="Times New Roman"/>
              </w:rPr>
              <w:t xml:space="preserve"> </w:t>
            </w:r>
            <w:r w:rsidR="00487927">
              <w:rPr>
                <w:rFonts w:ascii="Times New Roman" w:hAnsi="Times New Roman" w:cs="Times New Roman"/>
              </w:rPr>
              <w:t>o</w:t>
            </w:r>
            <w:r w:rsidRPr="006B05CC">
              <w:rPr>
                <w:rFonts w:ascii="Times New Roman" w:hAnsi="Times New Roman" w:cs="Times New Roman"/>
              </w:rPr>
              <w:t>dborného hodnocení</w:t>
            </w:r>
            <w:r w:rsidR="00487927">
              <w:rPr>
                <w:rFonts w:ascii="Times New Roman" w:hAnsi="Times New Roman" w:cs="Times New Roman"/>
              </w:rPr>
              <w:t>)</w:t>
            </w:r>
            <w:r w:rsidRPr="006B05CC">
              <w:rPr>
                <w:rFonts w:ascii="Times New Roman" w:hAnsi="Times New Roman" w:cs="Times New Roman"/>
              </w:rPr>
              <w:t>.</w:t>
            </w:r>
            <w:r>
              <w:rPr>
                <w:rFonts w:ascii="Times New Roman" w:hAnsi="Times New Roman" w:cs="Times New Roman"/>
              </w:rPr>
              <w:t xml:space="preserve">      </w:t>
            </w:r>
          </w:p>
        </w:tc>
      </w:tr>
      <w:tr w:rsidR="00D823AA" w:rsidRPr="00A9150E" w:rsidTr="002225FF">
        <w:trPr>
          <w:cantSplit/>
          <w:trHeight w:val="381"/>
        </w:trPr>
        <w:tc>
          <w:tcPr>
            <w:tcW w:w="1710" w:type="dxa"/>
            <w:vMerge/>
            <w:tcBorders>
              <w:left w:val="single" w:sz="4" w:space="0" w:color="auto"/>
              <w:right w:val="single" w:sz="4" w:space="0" w:color="auto"/>
            </w:tcBorders>
          </w:tcPr>
          <w:p w:rsidR="00D823AA" w:rsidRPr="002225FF" w:rsidRDefault="00D823AA" w:rsidP="002225FF">
            <w:pPr>
              <w:spacing w:before="120" w:after="120"/>
              <w:rPr>
                <w:rFonts w:ascii="Times New Roman" w:hAnsi="Times New Roman" w:cs="Times New Roman"/>
                <w:b/>
                <w:sz w:val="22"/>
                <w:szCs w:val="22"/>
              </w:rPr>
            </w:pPr>
          </w:p>
        </w:tc>
        <w:tc>
          <w:tcPr>
            <w:tcW w:w="5915" w:type="dxa"/>
            <w:tcBorders>
              <w:top w:val="single" w:sz="4" w:space="0" w:color="auto"/>
              <w:left w:val="single" w:sz="4" w:space="0" w:color="auto"/>
              <w:bottom w:val="single" w:sz="4" w:space="0" w:color="auto"/>
              <w:right w:val="single" w:sz="4" w:space="0" w:color="auto"/>
            </w:tcBorders>
          </w:tcPr>
          <w:p w:rsidR="00D823AA" w:rsidRPr="006B5077" w:rsidRDefault="00D823AA" w:rsidP="006B5077">
            <w:pPr>
              <w:spacing w:before="120" w:after="120"/>
              <w:jc w:val="both"/>
              <w:rPr>
                <w:rFonts w:ascii="Times New Roman" w:hAnsi="Times New Roman" w:cs="Times New Roman"/>
              </w:rPr>
            </w:pPr>
            <w:r w:rsidRPr="006B5077">
              <w:rPr>
                <w:rFonts w:ascii="Times New Roman" w:hAnsi="Times New Roman" w:cs="Times New Roman"/>
                <w:b/>
              </w:rPr>
              <w:t>Žádáme návazně na připomínku č. 1 o právní vymezení rozdílu mezi výzkumnou infrastrukturou a výzkumnou organizací, zejména z hlediska jejich financování ze státního rozpočtu.</w:t>
            </w:r>
          </w:p>
          <w:p w:rsidR="00D823AA" w:rsidRPr="006B5077" w:rsidRDefault="00D823AA" w:rsidP="006B5077">
            <w:pPr>
              <w:spacing w:before="120" w:after="120"/>
              <w:jc w:val="both"/>
              <w:rPr>
                <w:rFonts w:ascii="Times New Roman" w:hAnsi="Times New Roman" w:cs="Times New Roman"/>
                <w:i/>
                <w:u w:val="single"/>
              </w:rPr>
            </w:pPr>
            <w:r w:rsidRPr="006B5077">
              <w:rPr>
                <w:rFonts w:ascii="Times New Roman" w:hAnsi="Times New Roman" w:cs="Times New Roman"/>
                <w:i/>
                <w:u w:val="single"/>
              </w:rPr>
              <w:t>Odůvodnění</w:t>
            </w:r>
          </w:p>
          <w:p w:rsidR="00D823AA" w:rsidRPr="006B5077" w:rsidRDefault="00D823AA" w:rsidP="006B5077">
            <w:pPr>
              <w:spacing w:before="120" w:after="120"/>
              <w:jc w:val="both"/>
              <w:rPr>
                <w:rFonts w:ascii="Times New Roman" w:hAnsi="Times New Roman" w:cs="Times New Roman"/>
              </w:rPr>
            </w:pPr>
            <w:r w:rsidRPr="006B5077">
              <w:rPr>
                <w:rFonts w:ascii="Times New Roman" w:hAnsi="Times New Roman" w:cs="Times New Roman"/>
              </w:rPr>
              <w:t>Materiál se deklaruje jako komplexní hodnocení výzkumných infrastruktur, ale z její definice vyplývá, že „</w:t>
            </w:r>
            <w:r w:rsidRPr="006B5077">
              <w:rPr>
                <w:rFonts w:ascii="Times New Roman" w:hAnsi="Times New Roman" w:cs="Times New Roman"/>
                <w:i/>
              </w:rPr>
              <w:t xml:space="preserve">Výzkumnou infrastrukturou se rozumí zařízení, zdroje a související služby, které vědecká obec využívá k provádění výzkumu v příslušných oborech, zahrnující vědecké vybavení a výzkumný materiál, … </w:t>
            </w:r>
            <w:r w:rsidRPr="006B5077">
              <w:rPr>
                <w:rFonts w:ascii="Times New Roman" w:hAnsi="Times New Roman" w:cs="Times New Roman"/>
              </w:rPr>
              <w:t>Jak z materiálu vyplývá, nebyly hodnoceny pouze výzkumné infrastruktury (zařízení, zdroje a související služby), ale i jejich činnost, která je identická s nehospodářskou činností výzkumné organizace podle Rámce pro státní podporu výzkumu, vývoje a inovací ((2014/C 198/01). Bez ohledu na ujištění předkladatele je účel podpory identický a podpora může být duplicitní s podporu na rozvoj výzkumných organizací atd.</w:t>
            </w:r>
          </w:p>
          <w:p w:rsidR="00D823AA" w:rsidRPr="006B5077" w:rsidRDefault="00D823AA" w:rsidP="006B5077">
            <w:pPr>
              <w:spacing w:before="120" w:after="120"/>
              <w:jc w:val="both"/>
              <w:rPr>
                <w:rFonts w:ascii="Times New Roman" w:hAnsi="Times New Roman" w:cs="Times New Roman"/>
              </w:rPr>
            </w:pPr>
            <w:r w:rsidRPr="006B5077">
              <w:rPr>
                <w:rFonts w:ascii="Times New Roman" w:hAnsi="Times New Roman" w:cs="Times New Roman"/>
                <w:b/>
              </w:rPr>
              <w:t>Zásadní připomínka.</w:t>
            </w:r>
          </w:p>
        </w:tc>
        <w:tc>
          <w:tcPr>
            <w:tcW w:w="6409" w:type="dxa"/>
            <w:tcBorders>
              <w:left w:val="single" w:sz="4" w:space="0" w:color="auto"/>
              <w:right w:val="single" w:sz="4" w:space="0" w:color="auto"/>
            </w:tcBorders>
          </w:tcPr>
          <w:p w:rsidR="00D823AA" w:rsidRDefault="00D823AA" w:rsidP="002225FF">
            <w:pPr>
              <w:spacing w:before="120" w:after="120"/>
              <w:rPr>
                <w:rFonts w:ascii="Times New Roman" w:hAnsi="Times New Roman" w:cs="Times New Roman"/>
                <w:b/>
              </w:rPr>
            </w:pPr>
            <w:r>
              <w:rPr>
                <w:rFonts w:ascii="Times New Roman" w:hAnsi="Times New Roman" w:cs="Times New Roman"/>
                <w:b/>
              </w:rPr>
              <w:t>Vysvětleno.</w:t>
            </w:r>
          </w:p>
          <w:p w:rsidR="0007309E" w:rsidRDefault="00D823AA" w:rsidP="0007309E">
            <w:pPr>
              <w:spacing w:before="120" w:after="120"/>
              <w:jc w:val="both"/>
              <w:rPr>
                <w:rFonts w:ascii="Times New Roman" w:hAnsi="Times New Roman" w:cs="Times New Roman"/>
              </w:rPr>
            </w:pPr>
            <w:r>
              <w:rPr>
                <w:rFonts w:ascii="Times New Roman" w:hAnsi="Times New Roman" w:cs="Times New Roman"/>
              </w:rPr>
              <w:t>Vymezení pojmů „</w:t>
            </w:r>
            <w:r w:rsidRPr="006B5077">
              <w:rPr>
                <w:rFonts w:ascii="Times New Roman" w:hAnsi="Times New Roman" w:cs="Times New Roman"/>
                <w:i/>
              </w:rPr>
              <w:t>výzkumná infrastruktura</w:t>
            </w:r>
            <w:r>
              <w:rPr>
                <w:rFonts w:ascii="Times New Roman" w:hAnsi="Times New Roman" w:cs="Times New Roman"/>
              </w:rPr>
              <w:t>“ (právní předpisy EU) a „</w:t>
            </w:r>
            <w:r w:rsidRPr="006B5077">
              <w:rPr>
                <w:rFonts w:ascii="Times New Roman" w:hAnsi="Times New Roman" w:cs="Times New Roman"/>
                <w:i/>
              </w:rPr>
              <w:t>velká infrastruktura pro VaVaI</w:t>
            </w:r>
            <w:r>
              <w:rPr>
                <w:rFonts w:ascii="Times New Roman" w:hAnsi="Times New Roman" w:cs="Times New Roman"/>
              </w:rPr>
              <w:t>“ (právní předp</w:t>
            </w:r>
            <w:r w:rsidR="0007309E">
              <w:rPr>
                <w:rFonts w:ascii="Times New Roman" w:hAnsi="Times New Roman" w:cs="Times New Roman"/>
              </w:rPr>
              <w:t xml:space="preserve">isy ČR) je v materiálu uvedeno, stejně jako jsou popsány </w:t>
            </w:r>
            <w:r>
              <w:rPr>
                <w:rFonts w:ascii="Times New Roman" w:hAnsi="Times New Roman" w:cs="Times New Roman"/>
              </w:rPr>
              <w:t xml:space="preserve">charakteristické </w:t>
            </w:r>
            <w:r w:rsidR="0007309E">
              <w:rPr>
                <w:rFonts w:ascii="Times New Roman" w:hAnsi="Times New Roman" w:cs="Times New Roman"/>
              </w:rPr>
              <w:t>„</w:t>
            </w:r>
            <w:r>
              <w:rPr>
                <w:rFonts w:ascii="Times New Roman" w:hAnsi="Times New Roman" w:cs="Times New Roman"/>
              </w:rPr>
              <w:t>rysy</w:t>
            </w:r>
            <w:r w:rsidR="0007309E">
              <w:rPr>
                <w:rFonts w:ascii="Times New Roman" w:hAnsi="Times New Roman" w:cs="Times New Roman"/>
              </w:rPr>
              <w:t>“</w:t>
            </w:r>
            <w:r>
              <w:rPr>
                <w:rFonts w:ascii="Times New Roman" w:hAnsi="Times New Roman" w:cs="Times New Roman"/>
              </w:rPr>
              <w:t xml:space="preserve"> výzkumných infrastruktur odlišujících je od </w:t>
            </w:r>
            <w:r w:rsidR="0007309E">
              <w:rPr>
                <w:rFonts w:ascii="Times New Roman" w:hAnsi="Times New Roman" w:cs="Times New Roman"/>
              </w:rPr>
              <w:t>„</w:t>
            </w:r>
            <w:r>
              <w:rPr>
                <w:rFonts w:ascii="Times New Roman" w:hAnsi="Times New Roman" w:cs="Times New Roman"/>
              </w:rPr>
              <w:t>ostatních</w:t>
            </w:r>
            <w:r w:rsidR="0007309E">
              <w:rPr>
                <w:rFonts w:ascii="Times New Roman" w:hAnsi="Times New Roman" w:cs="Times New Roman"/>
              </w:rPr>
              <w:t>“</w:t>
            </w:r>
            <w:r>
              <w:rPr>
                <w:rFonts w:ascii="Times New Roman" w:hAnsi="Times New Roman" w:cs="Times New Roman"/>
              </w:rPr>
              <w:t xml:space="preserve"> subjektů (např. výzkumná organizace). </w:t>
            </w:r>
          </w:p>
          <w:p w:rsidR="0007309E" w:rsidRDefault="00D823AA" w:rsidP="0007309E">
            <w:pPr>
              <w:spacing w:before="120" w:after="120"/>
              <w:jc w:val="both"/>
              <w:rPr>
                <w:rFonts w:ascii="Times New Roman" w:hAnsi="Times New Roman" w:cs="Times New Roman"/>
              </w:rPr>
            </w:pPr>
            <w:r>
              <w:rPr>
                <w:rFonts w:ascii="Times New Roman" w:hAnsi="Times New Roman" w:cs="Times New Roman"/>
              </w:rPr>
              <w:t xml:space="preserve">Součástí hodnocení </w:t>
            </w:r>
            <w:r w:rsidR="0007309E">
              <w:rPr>
                <w:rFonts w:ascii="Times New Roman" w:hAnsi="Times New Roman" w:cs="Times New Roman"/>
              </w:rPr>
              <w:t xml:space="preserve">výzkumných infrastruktur ČR </w:t>
            </w:r>
            <w:r>
              <w:rPr>
                <w:rFonts w:ascii="Times New Roman" w:hAnsi="Times New Roman" w:cs="Times New Roman"/>
              </w:rPr>
              <w:t xml:space="preserve">byly taktéž výsledky, </w:t>
            </w:r>
            <w:r w:rsidR="0007309E">
              <w:rPr>
                <w:rFonts w:ascii="Times New Roman" w:hAnsi="Times New Roman" w:cs="Times New Roman"/>
              </w:rPr>
              <w:t>které</w:t>
            </w:r>
            <w:r>
              <w:rPr>
                <w:rFonts w:ascii="Times New Roman" w:hAnsi="Times New Roman" w:cs="Times New Roman"/>
              </w:rPr>
              <w:t xml:space="preserve"> byly za využití kapacit, zařízení a expertízy výzkumných infrastruktur dosaženy, avšak tyto činnosti nejsou předmětem financování velkých infrastruktur pro VaVaI. </w:t>
            </w:r>
          </w:p>
          <w:p w:rsidR="00D823AA" w:rsidRPr="006B5077" w:rsidRDefault="0007309E" w:rsidP="0007309E">
            <w:pPr>
              <w:spacing w:before="120" w:after="120"/>
              <w:jc w:val="both"/>
              <w:rPr>
                <w:rFonts w:ascii="Times New Roman" w:hAnsi="Times New Roman" w:cs="Times New Roman"/>
              </w:rPr>
            </w:pPr>
            <w:r>
              <w:rPr>
                <w:rFonts w:ascii="Times New Roman" w:hAnsi="Times New Roman" w:cs="Times New Roman"/>
              </w:rPr>
              <w:t>J</w:t>
            </w:r>
            <w:r w:rsidR="00D823AA">
              <w:rPr>
                <w:rFonts w:ascii="Times New Roman" w:hAnsi="Times New Roman" w:cs="Times New Roman"/>
              </w:rPr>
              <w:t>e nezbytné uvést, že f</w:t>
            </w:r>
            <w:r w:rsidR="00D823AA" w:rsidRPr="006B05CC">
              <w:rPr>
                <w:rFonts w:ascii="Times New Roman" w:hAnsi="Times New Roman" w:cs="Times New Roman"/>
              </w:rPr>
              <w:t xml:space="preserve">inancování </w:t>
            </w:r>
            <w:r w:rsidR="00D823AA">
              <w:rPr>
                <w:rFonts w:ascii="Times New Roman" w:hAnsi="Times New Roman" w:cs="Times New Roman"/>
              </w:rPr>
              <w:t xml:space="preserve">jakýchkoliv činností VaVaI </w:t>
            </w:r>
            <w:r w:rsidR="00D823AA" w:rsidRPr="006B05CC">
              <w:rPr>
                <w:rFonts w:ascii="Times New Roman" w:hAnsi="Times New Roman" w:cs="Times New Roman"/>
              </w:rPr>
              <w:t xml:space="preserve">je </w:t>
            </w:r>
            <w:r w:rsidR="00D823AA">
              <w:rPr>
                <w:rFonts w:ascii="Times New Roman" w:hAnsi="Times New Roman" w:cs="Times New Roman"/>
              </w:rPr>
              <w:t xml:space="preserve">vždy </w:t>
            </w:r>
            <w:r w:rsidR="00D823AA" w:rsidRPr="006B05CC">
              <w:rPr>
                <w:rFonts w:ascii="Times New Roman" w:hAnsi="Times New Roman" w:cs="Times New Roman"/>
              </w:rPr>
              <w:t xml:space="preserve">vázáno na </w:t>
            </w:r>
            <w:r>
              <w:rPr>
                <w:rFonts w:ascii="Times New Roman" w:hAnsi="Times New Roman" w:cs="Times New Roman"/>
              </w:rPr>
              <w:t xml:space="preserve">daný </w:t>
            </w:r>
            <w:r w:rsidR="00D823AA" w:rsidRPr="006B05CC">
              <w:rPr>
                <w:rFonts w:ascii="Times New Roman" w:hAnsi="Times New Roman" w:cs="Times New Roman"/>
              </w:rPr>
              <w:t>účel</w:t>
            </w:r>
            <w:r w:rsidR="00D823AA">
              <w:rPr>
                <w:rFonts w:ascii="Times New Roman" w:hAnsi="Times New Roman" w:cs="Times New Roman"/>
              </w:rPr>
              <w:t xml:space="preserve"> a je podmíněno dodržováním věcně příslušných právních předpisů</w:t>
            </w:r>
            <w:r>
              <w:rPr>
                <w:rFonts w:ascii="Times New Roman" w:hAnsi="Times New Roman" w:cs="Times New Roman"/>
              </w:rPr>
              <w:t xml:space="preserve"> ČR</w:t>
            </w:r>
            <w:r w:rsidR="00D823AA">
              <w:rPr>
                <w:rFonts w:ascii="Times New Roman" w:hAnsi="Times New Roman" w:cs="Times New Roman"/>
              </w:rPr>
              <w:t>. Duplicitní financování týchž aktivit může nastat výlučně, pokud</w:t>
            </w:r>
            <w:r w:rsidR="00D823AA" w:rsidRPr="006B05CC">
              <w:rPr>
                <w:rFonts w:ascii="Times New Roman" w:hAnsi="Times New Roman" w:cs="Times New Roman"/>
              </w:rPr>
              <w:t xml:space="preserve"> </w:t>
            </w:r>
            <w:r w:rsidR="00D823AA">
              <w:rPr>
                <w:rFonts w:ascii="Times New Roman" w:hAnsi="Times New Roman" w:cs="Times New Roman"/>
              </w:rPr>
              <w:t>hostitelská instituce poruší věcně příslušné právní předpisy ČR</w:t>
            </w:r>
            <w:r w:rsidR="00D823AA" w:rsidRPr="00A22411">
              <w:rPr>
                <w:rFonts w:ascii="Times New Roman" w:hAnsi="Times New Roman" w:cs="Times New Roman"/>
              </w:rPr>
              <w:t>.</w:t>
            </w:r>
            <w:r w:rsidR="00D823AA">
              <w:rPr>
                <w:rFonts w:ascii="Times New Roman" w:hAnsi="Times New Roman" w:cs="Times New Roman"/>
              </w:rPr>
              <w:t xml:space="preserve">      </w:t>
            </w:r>
          </w:p>
        </w:tc>
      </w:tr>
      <w:tr w:rsidR="00D823AA" w:rsidRPr="00A9150E" w:rsidTr="00D823AA">
        <w:trPr>
          <w:cantSplit/>
          <w:trHeight w:val="381"/>
        </w:trPr>
        <w:tc>
          <w:tcPr>
            <w:tcW w:w="1710" w:type="dxa"/>
            <w:vMerge/>
            <w:tcBorders>
              <w:left w:val="single" w:sz="4" w:space="0" w:color="auto"/>
              <w:right w:val="single" w:sz="4" w:space="0" w:color="auto"/>
            </w:tcBorders>
          </w:tcPr>
          <w:p w:rsidR="00D823AA" w:rsidRPr="002225FF" w:rsidRDefault="00D823AA" w:rsidP="002225FF">
            <w:pPr>
              <w:spacing w:before="120" w:after="120"/>
              <w:rPr>
                <w:rFonts w:ascii="Times New Roman" w:hAnsi="Times New Roman" w:cs="Times New Roman"/>
                <w:b/>
                <w:sz w:val="22"/>
                <w:szCs w:val="22"/>
              </w:rPr>
            </w:pPr>
          </w:p>
        </w:tc>
        <w:tc>
          <w:tcPr>
            <w:tcW w:w="5915" w:type="dxa"/>
            <w:tcBorders>
              <w:top w:val="single" w:sz="4" w:space="0" w:color="auto"/>
              <w:left w:val="single" w:sz="4" w:space="0" w:color="auto"/>
              <w:bottom w:val="single" w:sz="4" w:space="0" w:color="auto"/>
              <w:right w:val="single" w:sz="4" w:space="0" w:color="auto"/>
            </w:tcBorders>
          </w:tcPr>
          <w:p w:rsidR="00D823AA" w:rsidRPr="006B5077" w:rsidRDefault="00D823AA" w:rsidP="006B5077">
            <w:pPr>
              <w:spacing w:before="120" w:after="120"/>
              <w:jc w:val="both"/>
              <w:rPr>
                <w:rFonts w:ascii="Times New Roman" w:hAnsi="Times New Roman" w:cs="Times New Roman"/>
                <w:b/>
              </w:rPr>
            </w:pPr>
            <w:r w:rsidRPr="006B5077">
              <w:rPr>
                <w:rFonts w:ascii="Times New Roman" w:hAnsi="Times New Roman" w:cs="Times New Roman"/>
                <w:b/>
              </w:rPr>
              <w:t>Žádáme návazně na připomínku č. 1 o doplnění dopracovaného materiálu o metodiku hodnocení velkých infrastruktur pro výzkum, experimentální vývoj a inovace (např. formou přílohy materiálu) a</w:t>
            </w:r>
            <w:r>
              <w:rPr>
                <w:rFonts w:ascii="Times New Roman" w:hAnsi="Times New Roman" w:cs="Times New Roman"/>
                <w:b/>
              </w:rPr>
              <w:t> </w:t>
            </w:r>
            <w:r w:rsidRPr="006B5077">
              <w:rPr>
                <w:rFonts w:ascii="Times New Roman" w:hAnsi="Times New Roman" w:cs="Times New Roman"/>
                <w:b/>
              </w:rPr>
              <w:t>způsob jejího projednání a schválení.</w:t>
            </w:r>
          </w:p>
          <w:p w:rsidR="00D823AA" w:rsidRPr="006B5077" w:rsidRDefault="00D823AA" w:rsidP="006B5077">
            <w:pPr>
              <w:spacing w:before="120" w:after="120"/>
              <w:jc w:val="both"/>
              <w:rPr>
                <w:rFonts w:ascii="Times New Roman" w:hAnsi="Times New Roman" w:cs="Times New Roman"/>
                <w:i/>
                <w:u w:val="single"/>
              </w:rPr>
            </w:pPr>
            <w:r w:rsidRPr="006B5077">
              <w:rPr>
                <w:rFonts w:ascii="Times New Roman" w:hAnsi="Times New Roman" w:cs="Times New Roman"/>
                <w:i/>
                <w:u w:val="single"/>
              </w:rPr>
              <w:t>Odůvodnění</w:t>
            </w:r>
          </w:p>
          <w:p w:rsidR="00D823AA" w:rsidRPr="006B5077" w:rsidRDefault="00D823AA" w:rsidP="006B5077">
            <w:pPr>
              <w:spacing w:before="120" w:after="120"/>
              <w:jc w:val="both"/>
              <w:rPr>
                <w:rFonts w:ascii="Times New Roman" w:hAnsi="Times New Roman" w:cs="Times New Roman"/>
              </w:rPr>
            </w:pPr>
            <w:r w:rsidRPr="006B5077">
              <w:rPr>
                <w:rFonts w:ascii="Times New Roman" w:hAnsi="Times New Roman" w:cs="Times New Roman"/>
              </w:rPr>
              <w:t>Materiál se na řadě míst odvolává na provedené mezinárodní hodnocení (např. Předkládací zpráva, str. 2, poslední odst.: „</w:t>
            </w:r>
            <w:r w:rsidRPr="006B5077">
              <w:rPr>
                <w:rFonts w:ascii="Times New Roman" w:hAnsi="Times New Roman" w:cs="Times New Roman"/>
                <w:i/>
              </w:rPr>
              <w:t>Provedený proces komplexního zhodnocení výzkumných infrastruktur ČR lze považovat za klíčový mezník ve vývoji agendy výzkumných infrastruktur ČR</w:t>
            </w:r>
            <w:r w:rsidRPr="006B5077">
              <w:rPr>
                <w:rFonts w:ascii="Times New Roman" w:hAnsi="Times New Roman" w:cs="Times New Roman"/>
              </w:rPr>
              <w:t>“, jehož metodika (kritéria, způsob hodnocení, výběr hodnocených projektů atd.) v materiálu chybí.</w:t>
            </w:r>
          </w:p>
          <w:p w:rsidR="00D823AA" w:rsidRPr="006B5077" w:rsidRDefault="00D823AA" w:rsidP="006B5077">
            <w:pPr>
              <w:spacing w:before="120" w:after="120"/>
              <w:jc w:val="both"/>
              <w:rPr>
                <w:rFonts w:ascii="Times New Roman" w:hAnsi="Times New Roman" w:cs="Times New Roman"/>
              </w:rPr>
            </w:pPr>
            <w:r w:rsidRPr="006B5077">
              <w:rPr>
                <w:rFonts w:ascii="Times New Roman" w:hAnsi="Times New Roman" w:cs="Times New Roman"/>
                <w:b/>
              </w:rPr>
              <w:t>Zásadní připomínka.</w:t>
            </w:r>
          </w:p>
        </w:tc>
        <w:tc>
          <w:tcPr>
            <w:tcW w:w="6409" w:type="dxa"/>
            <w:tcBorders>
              <w:left w:val="single" w:sz="4" w:space="0" w:color="auto"/>
              <w:right w:val="single" w:sz="4" w:space="0" w:color="auto"/>
            </w:tcBorders>
          </w:tcPr>
          <w:p w:rsidR="00D823AA" w:rsidRDefault="00D823AA" w:rsidP="002225FF">
            <w:pPr>
              <w:spacing w:before="120" w:after="120"/>
              <w:rPr>
                <w:rFonts w:ascii="Times New Roman" w:hAnsi="Times New Roman" w:cs="Times New Roman"/>
                <w:b/>
              </w:rPr>
            </w:pPr>
            <w:r>
              <w:rPr>
                <w:rFonts w:ascii="Times New Roman" w:hAnsi="Times New Roman" w:cs="Times New Roman"/>
                <w:b/>
              </w:rPr>
              <w:t>Vysvětleno.</w:t>
            </w:r>
          </w:p>
          <w:p w:rsidR="0007309E" w:rsidRDefault="00D823AA" w:rsidP="0007309E">
            <w:pPr>
              <w:spacing w:before="120" w:after="120"/>
              <w:jc w:val="both"/>
              <w:rPr>
                <w:rFonts w:ascii="Times New Roman" w:hAnsi="Times New Roman" w:cs="Times New Roman"/>
              </w:rPr>
            </w:pPr>
            <w:r>
              <w:rPr>
                <w:rFonts w:ascii="Times New Roman" w:hAnsi="Times New Roman" w:cs="Times New Roman"/>
              </w:rPr>
              <w:t>Metodika hodnocení v minulosti nebyla součástí Cestovní mapy ČR velkých infrastruktur pro VaVaI</w:t>
            </w:r>
            <w:r w:rsidR="0007309E">
              <w:rPr>
                <w:rFonts w:ascii="Times New Roman" w:hAnsi="Times New Roman" w:cs="Times New Roman"/>
              </w:rPr>
              <w:t xml:space="preserve"> a ostatně není ani součástí Cestovních map výzkumných infrastruktur členských států EU</w:t>
            </w:r>
            <w:r>
              <w:rPr>
                <w:rFonts w:ascii="Times New Roman" w:hAnsi="Times New Roman" w:cs="Times New Roman"/>
              </w:rPr>
              <w:t xml:space="preserve">. </w:t>
            </w:r>
          </w:p>
          <w:p w:rsidR="00D823AA" w:rsidRPr="006B5077" w:rsidRDefault="0007309E" w:rsidP="0007309E">
            <w:pPr>
              <w:spacing w:before="120" w:after="120"/>
              <w:jc w:val="both"/>
              <w:rPr>
                <w:rFonts w:ascii="Times New Roman" w:hAnsi="Times New Roman" w:cs="Times New Roman"/>
              </w:rPr>
            </w:pPr>
            <w:r>
              <w:rPr>
                <w:rFonts w:ascii="Times New Roman" w:hAnsi="Times New Roman" w:cs="Times New Roman"/>
              </w:rPr>
              <w:t>Metodika</w:t>
            </w:r>
            <w:r w:rsidR="00D823AA">
              <w:rPr>
                <w:rFonts w:ascii="Times New Roman" w:hAnsi="Times New Roman" w:cs="Times New Roman"/>
              </w:rPr>
              <w:t xml:space="preserve"> </w:t>
            </w:r>
            <w:r>
              <w:rPr>
                <w:rFonts w:ascii="Times New Roman" w:hAnsi="Times New Roman" w:cs="Times New Roman"/>
              </w:rPr>
              <w:t xml:space="preserve">hodnocení výzkumných infrastruktur byla </w:t>
            </w:r>
            <w:r w:rsidR="00D823AA">
              <w:rPr>
                <w:rFonts w:ascii="Times New Roman" w:hAnsi="Times New Roman" w:cs="Times New Roman"/>
              </w:rPr>
              <w:t>schválen</w:t>
            </w:r>
            <w:r>
              <w:rPr>
                <w:rFonts w:ascii="Times New Roman" w:hAnsi="Times New Roman" w:cs="Times New Roman"/>
              </w:rPr>
              <w:t>á</w:t>
            </w:r>
            <w:r w:rsidR="00D823AA">
              <w:rPr>
                <w:rFonts w:ascii="Times New Roman" w:hAnsi="Times New Roman" w:cs="Times New Roman"/>
              </w:rPr>
              <w:t xml:space="preserve"> poradou vedení MŠMT </w:t>
            </w:r>
            <w:r>
              <w:rPr>
                <w:rFonts w:ascii="Times New Roman" w:hAnsi="Times New Roman" w:cs="Times New Roman"/>
              </w:rPr>
              <w:t xml:space="preserve">a od vyhlášení výzvy pro předkládání návrhů výzkumných infrastruktur ČR </w:t>
            </w:r>
            <w:r w:rsidR="00D823AA">
              <w:rPr>
                <w:rFonts w:ascii="Times New Roman" w:hAnsi="Times New Roman" w:cs="Times New Roman"/>
              </w:rPr>
              <w:t xml:space="preserve">je </w:t>
            </w:r>
            <w:r>
              <w:rPr>
                <w:rFonts w:ascii="Times New Roman" w:hAnsi="Times New Roman" w:cs="Times New Roman"/>
              </w:rPr>
              <w:t>veřejně dostupná</w:t>
            </w:r>
            <w:r w:rsidR="00D823AA">
              <w:rPr>
                <w:rFonts w:ascii="Times New Roman" w:hAnsi="Times New Roman" w:cs="Times New Roman"/>
              </w:rPr>
              <w:t xml:space="preserve"> na oficiálních internetových stránkách MŠMT. </w:t>
            </w:r>
            <w:r>
              <w:rPr>
                <w:rFonts w:ascii="Times New Roman" w:hAnsi="Times New Roman" w:cs="Times New Roman"/>
              </w:rPr>
              <w:t>Základní k</w:t>
            </w:r>
            <w:r w:rsidR="00D823AA">
              <w:rPr>
                <w:rFonts w:ascii="Times New Roman" w:hAnsi="Times New Roman" w:cs="Times New Roman"/>
              </w:rPr>
              <w:t>ritéria</w:t>
            </w:r>
            <w:r>
              <w:rPr>
                <w:rFonts w:ascii="Times New Roman" w:hAnsi="Times New Roman" w:cs="Times New Roman"/>
              </w:rPr>
              <w:t xml:space="preserve"> </w:t>
            </w:r>
            <w:r w:rsidR="00D823AA">
              <w:rPr>
                <w:rFonts w:ascii="Times New Roman" w:hAnsi="Times New Roman" w:cs="Times New Roman"/>
              </w:rPr>
              <w:t>hodnocení jsou poté v materiálu uvedena</w:t>
            </w:r>
            <w:r>
              <w:rPr>
                <w:rFonts w:ascii="Times New Roman" w:hAnsi="Times New Roman" w:cs="Times New Roman"/>
              </w:rPr>
              <w:t xml:space="preserve"> sdruženým způsobem</w:t>
            </w:r>
            <w:r w:rsidR="00D823AA">
              <w:rPr>
                <w:rFonts w:ascii="Times New Roman" w:hAnsi="Times New Roman" w:cs="Times New Roman"/>
              </w:rPr>
              <w:t xml:space="preserve">. </w:t>
            </w:r>
          </w:p>
        </w:tc>
      </w:tr>
      <w:tr w:rsidR="00D823AA" w:rsidRPr="00A9150E" w:rsidTr="00D823AA">
        <w:trPr>
          <w:cantSplit/>
          <w:trHeight w:val="381"/>
        </w:trPr>
        <w:tc>
          <w:tcPr>
            <w:tcW w:w="1710" w:type="dxa"/>
            <w:vMerge/>
            <w:tcBorders>
              <w:left w:val="single" w:sz="4" w:space="0" w:color="auto"/>
              <w:right w:val="single" w:sz="4" w:space="0" w:color="auto"/>
            </w:tcBorders>
          </w:tcPr>
          <w:p w:rsidR="00D823AA" w:rsidRPr="002225FF" w:rsidRDefault="00D823AA" w:rsidP="002225FF">
            <w:pPr>
              <w:spacing w:before="120" w:after="120"/>
              <w:rPr>
                <w:rFonts w:ascii="Times New Roman" w:hAnsi="Times New Roman" w:cs="Times New Roman"/>
                <w:b/>
                <w:sz w:val="22"/>
                <w:szCs w:val="22"/>
              </w:rPr>
            </w:pPr>
          </w:p>
        </w:tc>
        <w:tc>
          <w:tcPr>
            <w:tcW w:w="5915" w:type="dxa"/>
            <w:tcBorders>
              <w:top w:val="single" w:sz="4" w:space="0" w:color="auto"/>
              <w:left w:val="single" w:sz="4" w:space="0" w:color="auto"/>
              <w:bottom w:val="single" w:sz="4" w:space="0" w:color="auto"/>
              <w:right w:val="single" w:sz="4" w:space="0" w:color="auto"/>
            </w:tcBorders>
          </w:tcPr>
          <w:p w:rsidR="00D823AA" w:rsidRPr="00D823AA" w:rsidRDefault="00D823AA" w:rsidP="00D823AA">
            <w:pPr>
              <w:spacing w:before="120" w:after="120"/>
              <w:jc w:val="both"/>
              <w:rPr>
                <w:rFonts w:ascii="Times New Roman" w:hAnsi="Times New Roman" w:cs="Times New Roman"/>
              </w:rPr>
            </w:pPr>
            <w:r w:rsidRPr="00D823AA">
              <w:rPr>
                <w:rFonts w:ascii="Times New Roman" w:hAnsi="Times New Roman" w:cs="Times New Roman"/>
              </w:rPr>
              <w:t>Materiál nehodnotí všechny výzkumné infrastruktury, jak uvádí, ale jen ty, které se přihlásily do výzvy MŠMT, která měla řadu omezujících podmínek (tzv. čtyři atributy uvedené ve výzvě MŠMT).</w:t>
            </w:r>
            <w:r w:rsidRPr="00D823AA">
              <w:rPr>
                <w:rFonts w:ascii="Times New Roman" w:hAnsi="Times New Roman" w:cs="Times New Roman"/>
                <w:b/>
              </w:rPr>
              <w:t xml:space="preserve"> Žádáme návazně na připomínku č. 1 o doplnění materiálu o hodnocení všech výzkumných infrastruktur ČR.</w:t>
            </w:r>
          </w:p>
          <w:p w:rsidR="00D823AA" w:rsidRPr="00D823AA" w:rsidRDefault="00D823AA" w:rsidP="00D823AA">
            <w:pPr>
              <w:spacing w:before="120" w:after="120"/>
              <w:jc w:val="both"/>
              <w:rPr>
                <w:rFonts w:ascii="Times New Roman" w:hAnsi="Times New Roman" w:cs="Times New Roman"/>
                <w:i/>
                <w:u w:val="single"/>
              </w:rPr>
            </w:pPr>
            <w:r w:rsidRPr="00D823AA">
              <w:rPr>
                <w:rFonts w:ascii="Times New Roman" w:hAnsi="Times New Roman" w:cs="Times New Roman"/>
                <w:i/>
                <w:u w:val="single"/>
              </w:rPr>
              <w:t>Odůvodnění</w:t>
            </w:r>
          </w:p>
          <w:p w:rsidR="00D823AA" w:rsidRPr="00D823AA" w:rsidRDefault="00D823AA" w:rsidP="00D823AA">
            <w:pPr>
              <w:spacing w:before="120" w:after="120"/>
              <w:jc w:val="both"/>
              <w:rPr>
                <w:rFonts w:ascii="Times New Roman" w:hAnsi="Times New Roman" w:cs="Times New Roman"/>
              </w:rPr>
            </w:pPr>
            <w:r w:rsidRPr="00D823AA">
              <w:rPr>
                <w:rFonts w:ascii="Times New Roman" w:hAnsi="Times New Roman" w:cs="Times New Roman"/>
              </w:rPr>
              <w:t>Předkládací zpráva na str. 1, poslední odst. uvádí „</w:t>
            </w:r>
            <w:r w:rsidRPr="00D823AA">
              <w:rPr>
                <w:rFonts w:ascii="Times New Roman" w:hAnsi="Times New Roman" w:cs="Times New Roman"/>
                <w:i/>
              </w:rPr>
              <w:t>Předmětem hodnocení se tak staly všechny výzkumné infrastruktury ČR, a to nezávisle na způsobu jejich dosavadního zdroje financování (výdaje státního rozpočtu ČR nebo ERDF)</w:t>
            </w:r>
            <w:r w:rsidRPr="00D823AA">
              <w:rPr>
                <w:rFonts w:ascii="Times New Roman" w:hAnsi="Times New Roman" w:cs="Times New Roman"/>
              </w:rPr>
              <w:t xml:space="preserve">“. Čtyři atributy uvedené ve výzvě MŠMT ale definici výzkumné infrastruktury významně omezily a navíc je diskutabilní, zda uvedené výzkumné infrastruktury je všechny skutečně splňují (např. splňují atribut </w:t>
            </w:r>
            <w:r w:rsidRPr="00D823AA">
              <w:rPr>
                <w:rFonts w:ascii="Times New Roman" w:hAnsi="Times New Roman" w:cs="Times New Roman"/>
                <w:i/>
              </w:rPr>
              <w:t>b) Uživatelská strategie – „Podstatná část uživatelů VI by přitom měla pocházet z prostředí mimo hostitelskou instituci.“</w:t>
            </w:r>
            <w:r w:rsidRPr="00D823AA">
              <w:rPr>
                <w:rFonts w:ascii="Times New Roman" w:hAnsi="Times New Roman" w:cs="Times New Roman"/>
              </w:rPr>
              <w:t xml:space="preserve"> výzkumné infrastruktury uvedené ve  zdůvodnění připomínky č. 7?).</w:t>
            </w:r>
          </w:p>
          <w:p w:rsidR="00D823AA" w:rsidRPr="00D823AA" w:rsidRDefault="00D823AA" w:rsidP="00D823AA">
            <w:pPr>
              <w:spacing w:before="120" w:after="120"/>
              <w:jc w:val="both"/>
              <w:rPr>
                <w:rFonts w:ascii="Times New Roman" w:hAnsi="Times New Roman" w:cs="Times New Roman"/>
                <w:b/>
              </w:rPr>
            </w:pPr>
            <w:r w:rsidRPr="00D823AA">
              <w:rPr>
                <w:rFonts w:ascii="Times New Roman" w:hAnsi="Times New Roman" w:cs="Times New Roman"/>
                <w:b/>
              </w:rPr>
              <w:t>Zásadní připomínka.</w:t>
            </w:r>
          </w:p>
        </w:tc>
        <w:tc>
          <w:tcPr>
            <w:tcW w:w="6409" w:type="dxa"/>
            <w:tcBorders>
              <w:left w:val="single" w:sz="4" w:space="0" w:color="auto"/>
              <w:right w:val="single" w:sz="4" w:space="0" w:color="auto"/>
            </w:tcBorders>
          </w:tcPr>
          <w:p w:rsidR="00D823AA" w:rsidRDefault="00D823AA" w:rsidP="002225FF">
            <w:pPr>
              <w:spacing w:before="120" w:after="120"/>
              <w:rPr>
                <w:rFonts w:ascii="Times New Roman" w:hAnsi="Times New Roman" w:cs="Times New Roman"/>
                <w:b/>
              </w:rPr>
            </w:pPr>
            <w:r>
              <w:rPr>
                <w:rFonts w:ascii="Times New Roman" w:hAnsi="Times New Roman" w:cs="Times New Roman"/>
                <w:b/>
              </w:rPr>
              <w:t>Vysvětleno.</w:t>
            </w:r>
          </w:p>
          <w:p w:rsidR="00D823AA" w:rsidRPr="00D823AA" w:rsidRDefault="00D823AA" w:rsidP="001776EA">
            <w:pPr>
              <w:spacing w:before="120" w:after="120"/>
              <w:jc w:val="both"/>
              <w:rPr>
                <w:rFonts w:ascii="Times New Roman" w:hAnsi="Times New Roman" w:cs="Times New Roman"/>
              </w:rPr>
            </w:pPr>
            <w:r>
              <w:rPr>
                <w:rFonts w:ascii="Times New Roman" w:hAnsi="Times New Roman" w:cs="Times New Roman"/>
              </w:rPr>
              <w:t xml:space="preserve">Materiál je výstupem komplexního mezinárodního </w:t>
            </w:r>
            <w:r w:rsidR="001776EA">
              <w:rPr>
                <w:rFonts w:ascii="Times New Roman" w:hAnsi="Times New Roman" w:cs="Times New Roman"/>
              </w:rPr>
              <w:t>z</w:t>
            </w:r>
            <w:r>
              <w:rPr>
                <w:rFonts w:ascii="Times New Roman" w:hAnsi="Times New Roman" w:cs="Times New Roman"/>
              </w:rPr>
              <w:t xml:space="preserve">hodnocení všech výzkumných infrastruktur ČR, které usilují o to obdržet od MŠMT podporu jako velké infrastruktury pro VaVaI s tím, že výzva byla vyhlašována rovněž pro ta zařízení, která </w:t>
            </w:r>
            <w:r w:rsidR="001776EA">
              <w:rPr>
                <w:rFonts w:ascii="Times New Roman" w:hAnsi="Times New Roman" w:cs="Times New Roman"/>
              </w:rPr>
              <w:t>(</w:t>
            </w:r>
            <w:r>
              <w:rPr>
                <w:rFonts w:ascii="Times New Roman" w:hAnsi="Times New Roman" w:cs="Times New Roman"/>
              </w:rPr>
              <w:t>ať již z jakéhokoliv důvodu</w:t>
            </w:r>
            <w:r w:rsidR="001776EA">
              <w:rPr>
                <w:rFonts w:ascii="Times New Roman" w:hAnsi="Times New Roman" w:cs="Times New Roman"/>
              </w:rPr>
              <w:t>)</w:t>
            </w:r>
            <w:r>
              <w:rPr>
                <w:rFonts w:ascii="Times New Roman" w:hAnsi="Times New Roman" w:cs="Times New Roman"/>
              </w:rPr>
              <w:t xml:space="preserve"> neměla ambici získat tuto podporu, ale měla zájem být uvedena </w:t>
            </w:r>
            <w:r w:rsidR="001776EA">
              <w:rPr>
                <w:rFonts w:ascii="Times New Roman" w:hAnsi="Times New Roman" w:cs="Times New Roman"/>
              </w:rPr>
              <w:t>ve výčtu v</w:t>
            </w:r>
            <w:r>
              <w:rPr>
                <w:rFonts w:ascii="Times New Roman" w:hAnsi="Times New Roman" w:cs="Times New Roman"/>
              </w:rPr>
              <w:t xml:space="preserve"> Cestovní mapě ČR velkých infrastruktur pro VaVaI. Uvedené atributy uvedené ve výzvě a</w:t>
            </w:r>
            <w:r w:rsidR="001776EA">
              <w:rPr>
                <w:rFonts w:ascii="Times New Roman" w:hAnsi="Times New Roman" w:cs="Times New Roman"/>
              </w:rPr>
              <w:t> </w:t>
            </w:r>
            <w:r>
              <w:rPr>
                <w:rFonts w:ascii="Times New Roman" w:hAnsi="Times New Roman" w:cs="Times New Roman"/>
              </w:rPr>
              <w:t xml:space="preserve">detailně rozpracované v metodice hodnocení upravují kritéria hodnocených </w:t>
            </w:r>
            <w:r w:rsidR="001776EA">
              <w:rPr>
                <w:rFonts w:ascii="Times New Roman" w:hAnsi="Times New Roman" w:cs="Times New Roman"/>
              </w:rPr>
              <w:t>výzkumných infrastruktur</w:t>
            </w:r>
            <w:r>
              <w:rPr>
                <w:rFonts w:ascii="Times New Roman" w:hAnsi="Times New Roman" w:cs="Times New Roman"/>
              </w:rPr>
              <w:t xml:space="preserve"> tak, že jsou v souladu s právními předpisy EU a ČR definujícími </w:t>
            </w:r>
            <w:r w:rsidR="001776EA">
              <w:rPr>
                <w:rFonts w:ascii="Times New Roman" w:hAnsi="Times New Roman" w:cs="Times New Roman"/>
              </w:rPr>
              <w:t>„</w:t>
            </w:r>
            <w:r w:rsidRPr="001776EA">
              <w:rPr>
                <w:rFonts w:ascii="Times New Roman" w:hAnsi="Times New Roman" w:cs="Times New Roman"/>
                <w:i/>
              </w:rPr>
              <w:t>výzkumné</w:t>
            </w:r>
            <w:r w:rsidR="001776EA">
              <w:rPr>
                <w:rFonts w:ascii="Times New Roman" w:hAnsi="Times New Roman" w:cs="Times New Roman"/>
              </w:rPr>
              <w:t>“,</w:t>
            </w:r>
            <w:r>
              <w:rPr>
                <w:rFonts w:ascii="Times New Roman" w:hAnsi="Times New Roman" w:cs="Times New Roman"/>
              </w:rPr>
              <w:t xml:space="preserve"> resp. </w:t>
            </w:r>
            <w:r w:rsidR="001776EA">
              <w:rPr>
                <w:rFonts w:ascii="Times New Roman" w:hAnsi="Times New Roman" w:cs="Times New Roman"/>
              </w:rPr>
              <w:t>„</w:t>
            </w:r>
            <w:r w:rsidRPr="001776EA">
              <w:rPr>
                <w:rFonts w:ascii="Times New Roman" w:hAnsi="Times New Roman" w:cs="Times New Roman"/>
                <w:i/>
              </w:rPr>
              <w:t>velké infrastruktury pro VaVaI</w:t>
            </w:r>
            <w:r w:rsidR="001776EA">
              <w:rPr>
                <w:rFonts w:ascii="Times New Roman" w:hAnsi="Times New Roman" w:cs="Times New Roman"/>
              </w:rPr>
              <w:t>“</w:t>
            </w:r>
            <w:r>
              <w:rPr>
                <w:rFonts w:ascii="Times New Roman" w:hAnsi="Times New Roman" w:cs="Times New Roman"/>
              </w:rPr>
              <w:t xml:space="preserve">. Klíčovým a zcela základním atributem každé výzkumné infrastruktury je poskytování služeb pro provádění VaVaI komunitě VaVaI, včetně průmyslového sektoru. Uživatelé výzkumné infrastruktury </w:t>
            </w:r>
            <w:r w:rsidR="001776EA">
              <w:rPr>
                <w:rFonts w:ascii="Times New Roman" w:hAnsi="Times New Roman" w:cs="Times New Roman"/>
              </w:rPr>
              <w:t xml:space="preserve">tak </w:t>
            </w:r>
            <w:r>
              <w:rPr>
                <w:rFonts w:ascii="Times New Roman" w:hAnsi="Times New Roman" w:cs="Times New Roman"/>
              </w:rPr>
              <w:t xml:space="preserve">zpravidla ze své podstatné části nepochází </w:t>
            </w:r>
            <w:r w:rsidR="001776EA">
              <w:rPr>
                <w:rFonts w:ascii="Times New Roman" w:hAnsi="Times New Roman" w:cs="Times New Roman"/>
              </w:rPr>
              <w:t xml:space="preserve">přímo </w:t>
            </w:r>
            <w:r>
              <w:rPr>
                <w:rFonts w:ascii="Times New Roman" w:hAnsi="Times New Roman" w:cs="Times New Roman"/>
              </w:rPr>
              <w:t>z hostitelské instituce.</w:t>
            </w:r>
            <w:r w:rsidR="001776EA">
              <w:rPr>
                <w:rFonts w:ascii="Times New Roman" w:hAnsi="Times New Roman" w:cs="Times New Roman"/>
              </w:rPr>
              <w:t xml:space="preserve"> Velká infrastruktura pro VaVaI je provozována jako služba komunitě pro provádění VaVaI.</w:t>
            </w:r>
            <w:r>
              <w:rPr>
                <w:rFonts w:ascii="Times New Roman" w:hAnsi="Times New Roman" w:cs="Times New Roman"/>
              </w:rPr>
              <w:t xml:space="preserve">  </w:t>
            </w:r>
          </w:p>
        </w:tc>
      </w:tr>
      <w:tr w:rsidR="00D823AA" w:rsidRPr="00A9150E" w:rsidTr="00A71416">
        <w:trPr>
          <w:cantSplit/>
          <w:trHeight w:val="381"/>
        </w:trPr>
        <w:tc>
          <w:tcPr>
            <w:tcW w:w="1710" w:type="dxa"/>
            <w:tcBorders>
              <w:left w:val="single" w:sz="4" w:space="0" w:color="auto"/>
              <w:bottom w:val="single" w:sz="4" w:space="0" w:color="auto"/>
              <w:right w:val="single" w:sz="4" w:space="0" w:color="auto"/>
            </w:tcBorders>
          </w:tcPr>
          <w:p w:rsidR="00D823AA" w:rsidRPr="002225FF" w:rsidRDefault="00D823AA" w:rsidP="002225FF">
            <w:pPr>
              <w:spacing w:before="120" w:after="120"/>
              <w:rPr>
                <w:rFonts w:ascii="Times New Roman" w:hAnsi="Times New Roman" w:cs="Times New Roman"/>
                <w:b/>
                <w:sz w:val="22"/>
                <w:szCs w:val="22"/>
              </w:rPr>
            </w:pPr>
          </w:p>
        </w:tc>
        <w:tc>
          <w:tcPr>
            <w:tcW w:w="5915" w:type="dxa"/>
            <w:tcBorders>
              <w:top w:val="single" w:sz="4" w:space="0" w:color="auto"/>
              <w:left w:val="single" w:sz="4" w:space="0" w:color="auto"/>
              <w:bottom w:val="single" w:sz="4" w:space="0" w:color="auto"/>
              <w:right w:val="single" w:sz="4" w:space="0" w:color="auto"/>
            </w:tcBorders>
          </w:tcPr>
          <w:p w:rsidR="00D823AA" w:rsidRPr="00D823AA" w:rsidRDefault="00D823AA" w:rsidP="00D823AA">
            <w:pPr>
              <w:spacing w:before="120" w:after="120"/>
              <w:jc w:val="both"/>
              <w:rPr>
                <w:rFonts w:ascii="Times New Roman" w:hAnsi="Times New Roman" w:cs="Times New Roman"/>
              </w:rPr>
            </w:pPr>
            <w:r w:rsidRPr="00D823AA">
              <w:rPr>
                <w:rFonts w:ascii="Times New Roman" w:hAnsi="Times New Roman" w:cs="Times New Roman"/>
              </w:rPr>
              <w:t xml:space="preserve">V předkládací zprávě není uvedeno povinné hodnocení dopadů na rovnost mužů a žen, ani na podnikatelské prostředí České republiky. </w:t>
            </w:r>
            <w:r w:rsidRPr="00D823AA">
              <w:rPr>
                <w:rFonts w:ascii="Times New Roman" w:hAnsi="Times New Roman" w:cs="Times New Roman"/>
                <w:b/>
              </w:rPr>
              <w:t>Žádáme návazně na připomínku č. 1 o</w:t>
            </w:r>
            <w:r w:rsidRPr="00D823AA">
              <w:rPr>
                <w:rFonts w:ascii="Times New Roman" w:hAnsi="Times New Roman" w:cs="Times New Roman"/>
              </w:rPr>
              <w:t xml:space="preserve"> </w:t>
            </w:r>
            <w:r w:rsidRPr="00D823AA">
              <w:rPr>
                <w:rFonts w:ascii="Times New Roman" w:hAnsi="Times New Roman" w:cs="Times New Roman"/>
                <w:b/>
              </w:rPr>
              <w:t>doplnění zejména o zhodnocení konkrétních dopadů navrhovaných opatření na podnikatelské prostředí a o rozeslání úplného materiálu do nového meziresortního připomínkového řízení.</w:t>
            </w:r>
          </w:p>
          <w:p w:rsidR="00D823AA" w:rsidRPr="00D823AA" w:rsidRDefault="00D823AA" w:rsidP="00D823AA">
            <w:pPr>
              <w:spacing w:before="120" w:after="120"/>
              <w:jc w:val="both"/>
              <w:rPr>
                <w:rFonts w:ascii="Times New Roman" w:hAnsi="Times New Roman" w:cs="Times New Roman"/>
                <w:i/>
                <w:u w:val="single"/>
              </w:rPr>
            </w:pPr>
            <w:r w:rsidRPr="00D823AA">
              <w:rPr>
                <w:rFonts w:ascii="Times New Roman" w:hAnsi="Times New Roman" w:cs="Times New Roman"/>
                <w:i/>
                <w:u w:val="single"/>
              </w:rPr>
              <w:t>Odůvodnění</w:t>
            </w:r>
          </w:p>
          <w:p w:rsidR="00D823AA" w:rsidRPr="00D823AA" w:rsidRDefault="00D823AA" w:rsidP="00D823AA">
            <w:pPr>
              <w:spacing w:before="120" w:after="120"/>
              <w:jc w:val="both"/>
              <w:rPr>
                <w:rFonts w:ascii="Times New Roman" w:hAnsi="Times New Roman" w:cs="Times New Roman"/>
              </w:rPr>
            </w:pPr>
            <w:r w:rsidRPr="00D823AA">
              <w:rPr>
                <w:rFonts w:ascii="Times New Roman" w:hAnsi="Times New Roman" w:cs="Times New Roman"/>
              </w:rPr>
              <w:t>Zhodnocení dopadů navržených opatření musí být součástí materiálu.</w:t>
            </w:r>
          </w:p>
          <w:p w:rsidR="00D823AA" w:rsidRPr="00D823AA" w:rsidRDefault="00D823AA" w:rsidP="00D823AA">
            <w:pPr>
              <w:spacing w:before="120" w:after="120"/>
              <w:jc w:val="both"/>
              <w:rPr>
                <w:rFonts w:ascii="Times New Roman" w:hAnsi="Times New Roman" w:cs="Times New Roman"/>
              </w:rPr>
            </w:pPr>
            <w:r w:rsidRPr="00D823AA">
              <w:rPr>
                <w:rFonts w:ascii="Times New Roman" w:hAnsi="Times New Roman" w:cs="Times New Roman"/>
                <w:b/>
              </w:rPr>
              <w:t>Zásadní připomínka.</w:t>
            </w:r>
          </w:p>
        </w:tc>
        <w:tc>
          <w:tcPr>
            <w:tcW w:w="6409" w:type="dxa"/>
            <w:tcBorders>
              <w:left w:val="single" w:sz="4" w:space="0" w:color="auto"/>
              <w:bottom w:val="single" w:sz="4" w:space="0" w:color="auto"/>
              <w:right w:val="single" w:sz="4" w:space="0" w:color="auto"/>
            </w:tcBorders>
          </w:tcPr>
          <w:p w:rsidR="00D823AA" w:rsidRDefault="002D40C6" w:rsidP="002225FF">
            <w:pPr>
              <w:spacing w:before="120" w:after="120"/>
              <w:rPr>
                <w:rFonts w:ascii="Times New Roman" w:hAnsi="Times New Roman" w:cs="Times New Roman"/>
                <w:b/>
              </w:rPr>
            </w:pPr>
            <w:r>
              <w:rPr>
                <w:rFonts w:ascii="Times New Roman" w:hAnsi="Times New Roman" w:cs="Times New Roman"/>
                <w:b/>
              </w:rPr>
              <w:t>A</w:t>
            </w:r>
            <w:r w:rsidR="002F2254">
              <w:rPr>
                <w:rFonts w:ascii="Times New Roman" w:hAnsi="Times New Roman" w:cs="Times New Roman"/>
                <w:b/>
              </w:rPr>
              <w:t>kceptováno a vysvětleno.</w:t>
            </w:r>
          </w:p>
          <w:p w:rsidR="002F2254" w:rsidRDefault="002F2254" w:rsidP="002F2254">
            <w:pPr>
              <w:spacing w:before="120" w:after="120"/>
              <w:jc w:val="both"/>
              <w:rPr>
                <w:rFonts w:ascii="Times New Roman" w:hAnsi="Times New Roman" w:cs="Times New Roman"/>
              </w:rPr>
            </w:pPr>
            <w:r>
              <w:rPr>
                <w:rFonts w:ascii="Times New Roman" w:hAnsi="Times New Roman" w:cs="Times New Roman"/>
              </w:rPr>
              <w:t>Předkládací zpráva byla doplněna o pasáž v následujícím znění:</w:t>
            </w:r>
          </w:p>
          <w:p w:rsidR="002F2254" w:rsidRDefault="002F2254" w:rsidP="002C7B44">
            <w:pPr>
              <w:spacing w:before="120" w:after="120"/>
              <w:jc w:val="both"/>
              <w:rPr>
                <w:rFonts w:ascii="Times New Roman" w:hAnsi="Times New Roman" w:cs="Times New Roman"/>
              </w:rPr>
            </w:pPr>
            <w:r>
              <w:rPr>
                <w:rFonts w:ascii="Times New Roman" w:hAnsi="Times New Roman" w:cs="Times New Roman"/>
              </w:rPr>
              <w:t>„</w:t>
            </w:r>
            <w:r w:rsidR="002D40C6" w:rsidRPr="002D40C6">
              <w:rPr>
                <w:rFonts w:ascii="Times New Roman" w:hAnsi="Times New Roman" w:cs="Times New Roman"/>
                <w:i/>
              </w:rPr>
              <w:t>Předkládaný materiál nemá žádné dopady na rovné postavení mužů a žen a na podnikatelské prostředí, jelikož předmětem není návrh financování návrhů velkých infrastruktur pro VaVaI.</w:t>
            </w:r>
            <w:r>
              <w:rPr>
                <w:rFonts w:ascii="Times New Roman" w:hAnsi="Times New Roman" w:cs="Times New Roman"/>
              </w:rPr>
              <w:t>“</w:t>
            </w:r>
          </w:p>
          <w:p w:rsidR="002F2254" w:rsidRPr="002F2254" w:rsidRDefault="002F2254" w:rsidP="002D40C6">
            <w:pPr>
              <w:spacing w:before="120" w:after="120"/>
              <w:jc w:val="both"/>
              <w:rPr>
                <w:rFonts w:ascii="Times New Roman" w:hAnsi="Times New Roman" w:cs="Times New Roman"/>
              </w:rPr>
            </w:pPr>
            <w:r>
              <w:rPr>
                <w:rFonts w:ascii="Times New Roman" w:hAnsi="Times New Roman" w:cs="Times New Roman"/>
              </w:rPr>
              <w:t>Předkládaný materiál</w:t>
            </w:r>
            <w:r w:rsidR="002D40C6">
              <w:rPr>
                <w:rFonts w:ascii="Times New Roman" w:hAnsi="Times New Roman" w:cs="Times New Roman"/>
              </w:rPr>
              <w:t xml:space="preserve"> </w:t>
            </w:r>
            <w:r>
              <w:rPr>
                <w:rFonts w:ascii="Times New Roman" w:hAnsi="Times New Roman" w:cs="Times New Roman"/>
              </w:rPr>
              <w:t xml:space="preserve">je aktualizací Cestovní mapy ČR velkých infrastruktur pro VaVaI. MŠMT </w:t>
            </w:r>
            <w:r w:rsidR="002D40C6">
              <w:rPr>
                <w:rFonts w:ascii="Times New Roman" w:hAnsi="Times New Roman" w:cs="Times New Roman"/>
              </w:rPr>
              <w:t>avizované</w:t>
            </w:r>
            <w:r>
              <w:rPr>
                <w:rFonts w:ascii="Times New Roman" w:hAnsi="Times New Roman" w:cs="Times New Roman"/>
              </w:rPr>
              <w:t xml:space="preserve"> pasáže, které nejsou součástí předkládané aktualizace, budou zahrnuty do </w:t>
            </w:r>
            <w:r w:rsidR="002D40C6">
              <w:rPr>
                <w:rFonts w:ascii="Times New Roman" w:hAnsi="Times New Roman" w:cs="Times New Roman"/>
              </w:rPr>
              <w:t>„</w:t>
            </w:r>
            <w:r w:rsidRPr="002D40C6">
              <w:rPr>
                <w:rFonts w:ascii="Times New Roman" w:hAnsi="Times New Roman" w:cs="Times New Roman"/>
                <w:i/>
              </w:rPr>
              <w:t>Cestovní mapy ČR velkých infrastruktur pro VaVaI pro roky 2016 – 2022</w:t>
            </w:r>
            <w:r w:rsidR="002D40C6">
              <w:rPr>
                <w:rFonts w:ascii="Times New Roman" w:hAnsi="Times New Roman" w:cs="Times New Roman"/>
              </w:rPr>
              <w:t>“</w:t>
            </w:r>
            <w:r>
              <w:rPr>
                <w:rFonts w:ascii="Times New Roman" w:hAnsi="Times New Roman" w:cs="Times New Roman"/>
              </w:rPr>
              <w:t>. Je proto nezbytné odlišovat aktualizaci a přípravu zcela nové Cestovní mapy velkých infrastruktur pro VaVaI</w:t>
            </w:r>
            <w:r w:rsidR="002D40C6">
              <w:rPr>
                <w:rFonts w:ascii="Times New Roman" w:hAnsi="Times New Roman" w:cs="Times New Roman"/>
              </w:rPr>
              <w:t xml:space="preserve"> pro roky 2016 – 2022</w:t>
            </w:r>
            <w:r>
              <w:rPr>
                <w:rFonts w:ascii="Times New Roman" w:hAnsi="Times New Roman" w:cs="Times New Roman"/>
              </w:rPr>
              <w:t>.</w:t>
            </w:r>
            <w:r w:rsidR="002C7B44">
              <w:rPr>
                <w:rFonts w:ascii="Times New Roman" w:hAnsi="Times New Roman" w:cs="Times New Roman"/>
              </w:rPr>
              <w:t xml:space="preserve"> V tomto ohledu je po </w:t>
            </w:r>
            <w:r w:rsidR="002D40C6">
              <w:rPr>
                <w:rFonts w:ascii="Times New Roman" w:hAnsi="Times New Roman" w:cs="Times New Roman"/>
              </w:rPr>
              <w:t xml:space="preserve">provedeném </w:t>
            </w:r>
            <w:r w:rsidR="002C7B44">
              <w:rPr>
                <w:rFonts w:ascii="Times New Roman" w:hAnsi="Times New Roman" w:cs="Times New Roman"/>
              </w:rPr>
              <w:t xml:space="preserve">zapracování připomínek ostatních </w:t>
            </w:r>
            <w:r w:rsidR="002D40C6">
              <w:rPr>
                <w:rFonts w:ascii="Times New Roman" w:hAnsi="Times New Roman" w:cs="Times New Roman"/>
              </w:rPr>
              <w:t xml:space="preserve">ústředních </w:t>
            </w:r>
            <w:r w:rsidR="002C7B44">
              <w:rPr>
                <w:rFonts w:ascii="Times New Roman" w:hAnsi="Times New Roman" w:cs="Times New Roman"/>
              </w:rPr>
              <w:t>orgánů státní správy materiál považován za kompletní.</w:t>
            </w:r>
            <w:r>
              <w:rPr>
                <w:rFonts w:ascii="Times New Roman" w:hAnsi="Times New Roman" w:cs="Times New Roman"/>
              </w:rPr>
              <w:t xml:space="preserve">   </w:t>
            </w:r>
          </w:p>
        </w:tc>
      </w:tr>
    </w:tbl>
    <w:p w:rsidR="00A1761E" w:rsidRPr="003D276A" w:rsidRDefault="00A1761E" w:rsidP="002E4804">
      <w:pPr>
        <w:rPr>
          <w:rFonts w:ascii="Times New Roman" w:hAnsi="Times New Roman" w:cs="Times New Roman"/>
        </w:rPr>
      </w:pPr>
    </w:p>
    <w:p w:rsidR="00062C44" w:rsidRPr="003D276A" w:rsidRDefault="00062C44" w:rsidP="00062C44">
      <w:pPr>
        <w:autoSpaceDE w:val="0"/>
        <w:autoSpaceDN w:val="0"/>
        <w:adjustRightInd w:val="0"/>
        <w:spacing w:line="240" w:lineRule="atLeast"/>
        <w:rPr>
          <w:rFonts w:ascii="Times New Roman" w:hAnsi="Times New Roman" w:cs="Times New Roman"/>
        </w:rPr>
      </w:pPr>
      <w:r w:rsidRPr="003D276A">
        <w:rPr>
          <w:rFonts w:ascii="Times New Roman" w:hAnsi="Times New Roman" w:cs="Times New Roman"/>
        </w:rPr>
        <w:t>V </w:t>
      </w:r>
      <w:r w:rsidR="00A74E3E">
        <w:rPr>
          <w:rFonts w:ascii="Times New Roman" w:hAnsi="Times New Roman" w:cs="Times New Roman"/>
        </w:rPr>
        <w:t>Praze</w:t>
      </w:r>
      <w:r w:rsidR="00952E4D" w:rsidRPr="003D276A">
        <w:rPr>
          <w:rFonts w:ascii="Times New Roman" w:hAnsi="Times New Roman" w:cs="Times New Roman"/>
        </w:rPr>
        <w:t xml:space="preserve"> </w:t>
      </w:r>
      <w:r w:rsidRPr="003D276A">
        <w:rPr>
          <w:rFonts w:ascii="Times New Roman" w:hAnsi="Times New Roman" w:cs="Times New Roman"/>
        </w:rPr>
        <w:t xml:space="preserve">dne </w:t>
      </w:r>
      <w:r w:rsidR="000D22F0">
        <w:rPr>
          <w:rFonts w:ascii="Times New Roman" w:hAnsi="Times New Roman" w:cs="Times New Roman"/>
        </w:rPr>
        <w:t xml:space="preserve">8. dubna </w:t>
      </w:r>
      <w:r w:rsidR="0023688C">
        <w:rPr>
          <w:rFonts w:ascii="Times New Roman" w:hAnsi="Times New Roman" w:cs="Times New Roman"/>
        </w:rPr>
        <w:t>2015</w:t>
      </w:r>
    </w:p>
    <w:p w:rsidR="00062C44" w:rsidRPr="003D276A" w:rsidRDefault="00062C44" w:rsidP="00062C44">
      <w:pPr>
        <w:autoSpaceDE w:val="0"/>
        <w:autoSpaceDN w:val="0"/>
        <w:adjustRightInd w:val="0"/>
        <w:spacing w:line="240" w:lineRule="atLeast"/>
        <w:rPr>
          <w:rFonts w:ascii="Times New Roman" w:hAnsi="Times New Roman" w:cs="Times New Roman"/>
        </w:rPr>
      </w:pPr>
    </w:p>
    <w:p w:rsidR="00062C44" w:rsidRPr="003D276A" w:rsidRDefault="00062C44" w:rsidP="00062C44">
      <w:pPr>
        <w:autoSpaceDE w:val="0"/>
        <w:autoSpaceDN w:val="0"/>
        <w:adjustRightInd w:val="0"/>
        <w:spacing w:line="240" w:lineRule="atLeast"/>
        <w:rPr>
          <w:rFonts w:ascii="Times New Roman" w:hAnsi="Times New Roman" w:cs="Times New Roman"/>
        </w:rPr>
      </w:pPr>
      <w:r w:rsidRPr="003D276A">
        <w:rPr>
          <w:rFonts w:ascii="Times New Roman" w:hAnsi="Times New Roman" w:cs="Times New Roman"/>
        </w:rPr>
        <w:t xml:space="preserve">Vypracoval: </w:t>
      </w:r>
      <w:r w:rsidR="00A74E3E">
        <w:rPr>
          <w:rFonts w:ascii="Times New Roman" w:hAnsi="Times New Roman" w:cs="Times New Roman"/>
        </w:rPr>
        <w:t>PhDr. Lukáš Levák</w:t>
      </w:r>
      <w:r w:rsidRPr="003D276A">
        <w:rPr>
          <w:rFonts w:ascii="Times New Roman" w:hAnsi="Times New Roman" w:cs="Times New Roman"/>
        </w:rPr>
        <w:tab/>
      </w:r>
      <w:r w:rsidRPr="003D276A">
        <w:rPr>
          <w:rFonts w:ascii="Times New Roman" w:hAnsi="Times New Roman" w:cs="Times New Roman"/>
        </w:rPr>
        <w:tab/>
      </w:r>
      <w:r w:rsidRPr="003D276A">
        <w:rPr>
          <w:rFonts w:ascii="Times New Roman" w:hAnsi="Times New Roman" w:cs="Times New Roman"/>
        </w:rPr>
        <w:tab/>
      </w:r>
      <w:r w:rsidRPr="003D276A">
        <w:rPr>
          <w:rFonts w:ascii="Times New Roman" w:hAnsi="Times New Roman" w:cs="Times New Roman"/>
        </w:rPr>
        <w:tab/>
      </w:r>
      <w:r w:rsidR="00952E4D" w:rsidRPr="003D276A">
        <w:rPr>
          <w:rFonts w:ascii="Times New Roman" w:hAnsi="Times New Roman" w:cs="Times New Roman"/>
        </w:rPr>
        <w:tab/>
      </w:r>
      <w:r w:rsidR="00952E4D" w:rsidRPr="003D276A">
        <w:rPr>
          <w:rFonts w:ascii="Times New Roman" w:hAnsi="Times New Roman" w:cs="Times New Roman"/>
        </w:rPr>
        <w:tab/>
      </w:r>
      <w:r w:rsidR="00952E4D" w:rsidRPr="003D276A">
        <w:rPr>
          <w:rFonts w:ascii="Times New Roman" w:hAnsi="Times New Roman" w:cs="Times New Roman"/>
        </w:rPr>
        <w:tab/>
      </w:r>
      <w:r w:rsidR="00952E4D" w:rsidRPr="003D276A">
        <w:rPr>
          <w:rFonts w:ascii="Times New Roman" w:hAnsi="Times New Roman" w:cs="Times New Roman"/>
        </w:rPr>
        <w:tab/>
      </w:r>
      <w:r w:rsidRPr="003D276A">
        <w:rPr>
          <w:rFonts w:ascii="Times New Roman" w:hAnsi="Times New Roman" w:cs="Times New Roman"/>
        </w:rPr>
        <w:t>Podpis: ……………………………</w:t>
      </w:r>
    </w:p>
    <w:sectPr w:rsidR="00062C44" w:rsidRPr="003D276A" w:rsidSect="002C7B44">
      <w:footerReference w:type="default" r:id="rId9"/>
      <w:pgSz w:w="16838" w:h="11906" w:orient="landscape"/>
      <w:pgMar w:top="1258" w:right="1418" w:bottom="1418" w:left="1418" w:header="709" w:footer="283"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1CDC" w:rsidRDefault="00EA1CDC">
      <w:r>
        <w:separator/>
      </w:r>
    </w:p>
  </w:endnote>
  <w:endnote w:type="continuationSeparator" w:id="0">
    <w:p w:rsidR="00EA1CDC" w:rsidRDefault="00EA1C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3151259"/>
      <w:docPartObj>
        <w:docPartGallery w:val="Page Numbers (Bottom of Page)"/>
        <w:docPartUnique/>
      </w:docPartObj>
    </w:sdtPr>
    <w:sdtEndPr>
      <w:rPr>
        <w:rFonts w:ascii="Times New Roman" w:hAnsi="Times New Roman" w:cs="Times New Roman"/>
      </w:rPr>
    </w:sdtEndPr>
    <w:sdtContent>
      <w:p w:rsidR="002C7B44" w:rsidRPr="002C7B44" w:rsidRDefault="002C7B44">
        <w:pPr>
          <w:pStyle w:val="Zpat"/>
          <w:jc w:val="center"/>
          <w:rPr>
            <w:rFonts w:ascii="Times New Roman" w:hAnsi="Times New Roman" w:cs="Times New Roman"/>
          </w:rPr>
        </w:pPr>
        <w:r w:rsidRPr="002C7B44">
          <w:rPr>
            <w:rFonts w:ascii="Times New Roman" w:hAnsi="Times New Roman" w:cs="Times New Roman"/>
          </w:rPr>
          <w:fldChar w:fldCharType="begin"/>
        </w:r>
        <w:r w:rsidRPr="002C7B44">
          <w:rPr>
            <w:rFonts w:ascii="Times New Roman" w:hAnsi="Times New Roman" w:cs="Times New Roman"/>
          </w:rPr>
          <w:instrText>PAGE   \* MERGEFORMAT</w:instrText>
        </w:r>
        <w:r w:rsidRPr="002C7B44">
          <w:rPr>
            <w:rFonts w:ascii="Times New Roman" w:hAnsi="Times New Roman" w:cs="Times New Roman"/>
          </w:rPr>
          <w:fldChar w:fldCharType="separate"/>
        </w:r>
        <w:r w:rsidR="001437E8">
          <w:rPr>
            <w:rFonts w:ascii="Times New Roman" w:hAnsi="Times New Roman" w:cs="Times New Roman"/>
            <w:noProof/>
          </w:rPr>
          <w:t>2</w:t>
        </w:r>
        <w:r w:rsidRPr="002C7B44">
          <w:rPr>
            <w:rFonts w:ascii="Times New Roman" w:hAnsi="Times New Roman" w:cs="Times New Roman"/>
          </w:rPr>
          <w:fldChar w:fldCharType="end"/>
        </w:r>
      </w:p>
    </w:sdtContent>
  </w:sdt>
  <w:p w:rsidR="00D823AA" w:rsidRDefault="00D823A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1CDC" w:rsidRDefault="00EA1CDC">
      <w:r>
        <w:separator/>
      </w:r>
    </w:p>
  </w:footnote>
  <w:footnote w:type="continuationSeparator" w:id="0">
    <w:p w:rsidR="00EA1CDC" w:rsidRDefault="00EA1C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4A55"/>
    <w:multiLevelType w:val="hybridMultilevel"/>
    <w:tmpl w:val="E594FB6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nsid w:val="0684282A"/>
    <w:multiLevelType w:val="hybridMultilevel"/>
    <w:tmpl w:val="F9D27718"/>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
    <w:nsid w:val="07127F3C"/>
    <w:multiLevelType w:val="hybridMultilevel"/>
    <w:tmpl w:val="060EAE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73D61BD"/>
    <w:multiLevelType w:val="hybridMultilevel"/>
    <w:tmpl w:val="F162D3BC"/>
    <w:lvl w:ilvl="0" w:tplc="703AFBE0">
      <w:start w:val="1"/>
      <w:numFmt w:val="decimal"/>
      <w:lvlText w:val="%1."/>
      <w:lvlJc w:val="left"/>
      <w:pPr>
        <w:tabs>
          <w:tab w:val="num" w:pos="720"/>
        </w:tabs>
        <w:ind w:left="720" w:hanging="360"/>
      </w:pPr>
      <w:rPr>
        <w:b w:val="0"/>
        <w:bCs w:val="0"/>
        <w:sz w:val="24"/>
        <w:szCs w:val="24"/>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4">
    <w:nsid w:val="0B5606AC"/>
    <w:multiLevelType w:val="hybridMultilevel"/>
    <w:tmpl w:val="59CC3DF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C5716A5"/>
    <w:multiLevelType w:val="hybridMultilevel"/>
    <w:tmpl w:val="E2FA12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D064DAF"/>
    <w:multiLevelType w:val="hybridMultilevel"/>
    <w:tmpl w:val="FDB6DA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0F735586"/>
    <w:multiLevelType w:val="hybridMultilevel"/>
    <w:tmpl w:val="6C88239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19492DDA"/>
    <w:multiLevelType w:val="hybridMultilevel"/>
    <w:tmpl w:val="8B1C517E"/>
    <w:lvl w:ilvl="0" w:tplc="8CC6231E">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1FFD6802"/>
    <w:multiLevelType w:val="hybridMultilevel"/>
    <w:tmpl w:val="907414BA"/>
    <w:lvl w:ilvl="0" w:tplc="B48498E0">
      <w:start w:val="8"/>
      <w:numFmt w:val="bullet"/>
      <w:lvlText w:val="-"/>
      <w:lvlJc w:val="left"/>
      <w:pPr>
        <w:tabs>
          <w:tab w:val="num" w:pos="1380"/>
        </w:tabs>
        <w:ind w:left="1380" w:hanging="360"/>
      </w:pPr>
      <w:rPr>
        <w:rFonts w:ascii="Times New Roman" w:eastAsia="Times New Roman" w:hAnsi="Times New Roman" w:hint="default"/>
      </w:rPr>
    </w:lvl>
    <w:lvl w:ilvl="1" w:tplc="0405000F">
      <w:start w:val="1"/>
      <w:numFmt w:val="decimal"/>
      <w:lvlText w:val="%2."/>
      <w:lvlJc w:val="left"/>
      <w:pPr>
        <w:tabs>
          <w:tab w:val="num" w:pos="1440"/>
        </w:tabs>
        <w:ind w:left="1440" w:hanging="360"/>
      </w:pPr>
      <w:rPr>
        <w:rFonts w:hint="default"/>
      </w:rPr>
    </w:lvl>
    <w:lvl w:ilvl="2" w:tplc="8A567AB0">
      <w:start w:val="1"/>
      <w:numFmt w:val="upperRoman"/>
      <w:lvlText w:val="%3."/>
      <w:lvlJc w:val="left"/>
      <w:pPr>
        <w:tabs>
          <w:tab w:val="num" w:pos="2520"/>
        </w:tabs>
        <w:ind w:left="2520" w:hanging="720"/>
      </w:pPr>
      <w:rPr>
        <w:rFont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0">
    <w:nsid w:val="228C1735"/>
    <w:multiLevelType w:val="hybridMultilevel"/>
    <w:tmpl w:val="FF3E70B8"/>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1">
    <w:nsid w:val="297A6E10"/>
    <w:multiLevelType w:val="hybridMultilevel"/>
    <w:tmpl w:val="64069C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E814B08"/>
    <w:multiLevelType w:val="hybridMultilevel"/>
    <w:tmpl w:val="70F4C34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2F4A5D1E"/>
    <w:multiLevelType w:val="hybridMultilevel"/>
    <w:tmpl w:val="0414B8D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32AD60EE"/>
    <w:multiLevelType w:val="hybridMultilevel"/>
    <w:tmpl w:val="991C49C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2BC25A0"/>
    <w:multiLevelType w:val="hybridMultilevel"/>
    <w:tmpl w:val="E9FAB776"/>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6">
    <w:nsid w:val="3C6C34A3"/>
    <w:multiLevelType w:val="hybridMultilevel"/>
    <w:tmpl w:val="2D50B66E"/>
    <w:lvl w:ilvl="0" w:tplc="B48498E0">
      <w:start w:val="8"/>
      <w:numFmt w:val="bullet"/>
      <w:lvlText w:val="-"/>
      <w:lvlJc w:val="left"/>
      <w:pPr>
        <w:tabs>
          <w:tab w:val="num" w:pos="1380"/>
        </w:tabs>
        <w:ind w:left="138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7">
    <w:nsid w:val="45324F02"/>
    <w:multiLevelType w:val="hybridMultilevel"/>
    <w:tmpl w:val="69F687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7E607A7"/>
    <w:multiLevelType w:val="hybridMultilevel"/>
    <w:tmpl w:val="A9F256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BD85044"/>
    <w:multiLevelType w:val="hybridMultilevel"/>
    <w:tmpl w:val="286050C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507906AA"/>
    <w:multiLevelType w:val="hybridMultilevel"/>
    <w:tmpl w:val="AC5CCC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51667457"/>
    <w:multiLevelType w:val="hybridMultilevel"/>
    <w:tmpl w:val="0310F24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5287578D"/>
    <w:multiLevelType w:val="hybridMultilevel"/>
    <w:tmpl w:val="E6E0AA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536F071F"/>
    <w:multiLevelType w:val="hybridMultilevel"/>
    <w:tmpl w:val="B66AA84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67812CE"/>
    <w:multiLevelType w:val="hybridMultilevel"/>
    <w:tmpl w:val="17927F30"/>
    <w:lvl w:ilvl="0" w:tplc="0405000F">
      <w:start w:val="1"/>
      <w:numFmt w:val="decimal"/>
      <w:lvlText w:val="%1."/>
      <w:lvlJc w:val="left"/>
      <w:pPr>
        <w:tabs>
          <w:tab w:val="num" w:pos="720"/>
        </w:tabs>
        <w:ind w:left="720" w:hanging="360"/>
      </w:pPr>
    </w:lvl>
    <w:lvl w:ilvl="1" w:tplc="B48498E0">
      <w:start w:val="8"/>
      <w:numFmt w:val="bullet"/>
      <w:lvlText w:val="-"/>
      <w:lvlJc w:val="left"/>
      <w:pPr>
        <w:tabs>
          <w:tab w:val="num" w:pos="1440"/>
        </w:tabs>
        <w:ind w:left="1440" w:hanging="360"/>
      </w:pPr>
      <w:rPr>
        <w:rFonts w:ascii="Times New Roman" w:eastAsia="Times New Roman" w:hAnsi="Times New Roman" w:hint="default"/>
      </w:rPr>
    </w:lvl>
    <w:lvl w:ilvl="2" w:tplc="0405000F">
      <w:start w:val="1"/>
      <w:numFmt w:val="decimal"/>
      <w:lvlText w:val="%3."/>
      <w:lvlJc w:val="left"/>
      <w:pPr>
        <w:tabs>
          <w:tab w:val="num" w:pos="2340"/>
        </w:tabs>
        <w:ind w:left="2340" w:hanging="36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5">
    <w:nsid w:val="5EA7688C"/>
    <w:multiLevelType w:val="hybridMultilevel"/>
    <w:tmpl w:val="EA3200E2"/>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6">
    <w:nsid w:val="63DE13A1"/>
    <w:multiLevelType w:val="hybridMultilevel"/>
    <w:tmpl w:val="7820E7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65D73F64"/>
    <w:multiLevelType w:val="hybridMultilevel"/>
    <w:tmpl w:val="49E2F5A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nsid w:val="68AB3370"/>
    <w:multiLevelType w:val="hybridMultilevel"/>
    <w:tmpl w:val="9E58456E"/>
    <w:lvl w:ilvl="0" w:tplc="0405000F">
      <w:start w:val="1"/>
      <w:numFmt w:val="decimal"/>
      <w:lvlText w:val="%1."/>
      <w:lvlJc w:val="left"/>
      <w:pPr>
        <w:tabs>
          <w:tab w:val="num" w:pos="501"/>
        </w:tabs>
        <w:ind w:left="501" w:hanging="360"/>
      </w:pPr>
    </w:lvl>
    <w:lvl w:ilvl="1" w:tplc="04050019" w:tentative="1">
      <w:start w:val="1"/>
      <w:numFmt w:val="lowerLetter"/>
      <w:lvlText w:val="%2."/>
      <w:lvlJc w:val="left"/>
      <w:pPr>
        <w:tabs>
          <w:tab w:val="num" w:pos="1500"/>
        </w:tabs>
        <w:ind w:left="1500" w:hanging="360"/>
      </w:pPr>
    </w:lvl>
    <w:lvl w:ilvl="2" w:tplc="0405001B" w:tentative="1">
      <w:start w:val="1"/>
      <w:numFmt w:val="lowerRoman"/>
      <w:lvlText w:val="%3."/>
      <w:lvlJc w:val="right"/>
      <w:pPr>
        <w:tabs>
          <w:tab w:val="num" w:pos="2220"/>
        </w:tabs>
        <w:ind w:left="2220" w:hanging="180"/>
      </w:pPr>
    </w:lvl>
    <w:lvl w:ilvl="3" w:tplc="0405000F" w:tentative="1">
      <w:start w:val="1"/>
      <w:numFmt w:val="decimal"/>
      <w:lvlText w:val="%4."/>
      <w:lvlJc w:val="left"/>
      <w:pPr>
        <w:tabs>
          <w:tab w:val="num" w:pos="2940"/>
        </w:tabs>
        <w:ind w:left="2940" w:hanging="360"/>
      </w:pPr>
    </w:lvl>
    <w:lvl w:ilvl="4" w:tplc="04050019" w:tentative="1">
      <w:start w:val="1"/>
      <w:numFmt w:val="lowerLetter"/>
      <w:lvlText w:val="%5."/>
      <w:lvlJc w:val="left"/>
      <w:pPr>
        <w:tabs>
          <w:tab w:val="num" w:pos="3660"/>
        </w:tabs>
        <w:ind w:left="3660" w:hanging="360"/>
      </w:pPr>
    </w:lvl>
    <w:lvl w:ilvl="5" w:tplc="0405001B" w:tentative="1">
      <w:start w:val="1"/>
      <w:numFmt w:val="lowerRoman"/>
      <w:lvlText w:val="%6."/>
      <w:lvlJc w:val="right"/>
      <w:pPr>
        <w:tabs>
          <w:tab w:val="num" w:pos="4380"/>
        </w:tabs>
        <w:ind w:left="4380" w:hanging="180"/>
      </w:pPr>
    </w:lvl>
    <w:lvl w:ilvl="6" w:tplc="0405000F" w:tentative="1">
      <w:start w:val="1"/>
      <w:numFmt w:val="decimal"/>
      <w:lvlText w:val="%7."/>
      <w:lvlJc w:val="left"/>
      <w:pPr>
        <w:tabs>
          <w:tab w:val="num" w:pos="5100"/>
        </w:tabs>
        <w:ind w:left="5100" w:hanging="360"/>
      </w:pPr>
    </w:lvl>
    <w:lvl w:ilvl="7" w:tplc="04050019" w:tentative="1">
      <w:start w:val="1"/>
      <w:numFmt w:val="lowerLetter"/>
      <w:lvlText w:val="%8."/>
      <w:lvlJc w:val="left"/>
      <w:pPr>
        <w:tabs>
          <w:tab w:val="num" w:pos="5820"/>
        </w:tabs>
        <w:ind w:left="5820" w:hanging="360"/>
      </w:pPr>
    </w:lvl>
    <w:lvl w:ilvl="8" w:tplc="0405001B" w:tentative="1">
      <w:start w:val="1"/>
      <w:numFmt w:val="lowerRoman"/>
      <w:lvlText w:val="%9."/>
      <w:lvlJc w:val="right"/>
      <w:pPr>
        <w:tabs>
          <w:tab w:val="num" w:pos="6540"/>
        </w:tabs>
        <w:ind w:left="6540" w:hanging="180"/>
      </w:pPr>
    </w:lvl>
  </w:abstractNum>
  <w:abstractNum w:abstractNumId="29">
    <w:nsid w:val="6AFF104D"/>
    <w:multiLevelType w:val="hybridMultilevel"/>
    <w:tmpl w:val="1512C33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6BB67368"/>
    <w:multiLevelType w:val="hybridMultilevel"/>
    <w:tmpl w:val="797A9A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2196C6C"/>
    <w:multiLevelType w:val="hybridMultilevel"/>
    <w:tmpl w:val="599C0F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25"/>
  </w:num>
  <w:num w:numId="4">
    <w:abstractNumId w:val="1"/>
  </w:num>
  <w:num w:numId="5">
    <w:abstractNumId w:val="15"/>
  </w:num>
  <w:num w:numId="6">
    <w:abstractNumId w:val="24"/>
  </w:num>
  <w:num w:numId="7">
    <w:abstractNumId w:val="16"/>
  </w:num>
  <w:num w:numId="8">
    <w:abstractNumId w:val="9"/>
  </w:num>
  <w:num w:numId="9">
    <w:abstractNumId w:val="3"/>
  </w:num>
  <w:num w:numId="10">
    <w:abstractNumId w:val="10"/>
  </w:num>
  <w:num w:numId="11">
    <w:abstractNumId w:val="19"/>
  </w:num>
  <w:num w:numId="12">
    <w:abstractNumId w:val="7"/>
  </w:num>
  <w:num w:numId="13">
    <w:abstractNumId w:val="13"/>
  </w:num>
  <w:num w:numId="14">
    <w:abstractNumId w:val="27"/>
  </w:num>
  <w:num w:numId="15">
    <w:abstractNumId w:val="22"/>
  </w:num>
  <w:num w:numId="16">
    <w:abstractNumId w:val="28"/>
  </w:num>
  <w:num w:numId="17">
    <w:abstractNumId w:val="2"/>
  </w:num>
  <w:num w:numId="18">
    <w:abstractNumId w:val="11"/>
  </w:num>
  <w:num w:numId="19">
    <w:abstractNumId w:val="23"/>
  </w:num>
  <w:num w:numId="20">
    <w:abstractNumId w:val="4"/>
  </w:num>
  <w:num w:numId="21">
    <w:abstractNumId w:val="30"/>
  </w:num>
  <w:num w:numId="22">
    <w:abstractNumId w:val="17"/>
  </w:num>
  <w:num w:numId="23">
    <w:abstractNumId w:val="18"/>
  </w:num>
  <w:num w:numId="24">
    <w:abstractNumId w:val="29"/>
  </w:num>
  <w:num w:numId="25">
    <w:abstractNumId w:val="14"/>
  </w:num>
  <w:num w:numId="26">
    <w:abstractNumId w:val="0"/>
  </w:num>
  <w:num w:numId="27">
    <w:abstractNumId w:val="31"/>
  </w:num>
  <w:num w:numId="28">
    <w:abstractNumId w:val="6"/>
  </w:num>
  <w:num w:numId="29">
    <w:abstractNumId w:val="21"/>
  </w:num>
  <w:num w:numId="30">
    <w:abstractNumId w:val="20"/>
  </w:num>
  <w:num w:numId="31">
    <w:abstractNumId w:val="5"/>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0F1C"/>
    <w:rsid w:val="0001676C"/>
    <w:rsid w:val="00016779"/>
    <w:rsid w:val="00025F04"/>
    <w:rsid w:val="000335F7"/>
    <w:rsid w:val="0004318D"/>
    <w:rsid w:val="00062C44"/>
    <w:rsid w:val="00071A6F"/>
    <w:rsid w:val="0007309E"/>
    <w:rsid w:val="0007316C"/>
    <w:rsid w:val="000A7FF0"/>
    <w:rsid w:val="000C7F33"/>
    <w:rsid w:val="000D22F0"/>
    <w:rsid w:val="00101460"/>
    <w:rsid w:val="00110AAF"/>
    <w:rsid w:val="00112406"/>
    <w:rsid w:val="0012692B"/>
    <w:rsid w:val="00130613"/>
    <w:rsid w:val="001437E8"/>
    <w:rsid w:val="00145705"/>
    <w:rsid w:val="0014667B"/>
    <w:rsid w:val="0015343A"/>
    <w:rsid w:val="001776EA"/>
    <w:rsid w:val="001848D8"/>
    <w:rsid w:val="00195697"/>
    <w:rsid w:val="001B2EDE"/>
    <w:rsid w:val="001C1BAD"/>
    <w:rsid w:val="001F130B"/>
    <w:rsid w:val="001F33A5"/>
    <w:rsid w:val="00212ADB"/>
    <w:rsid w:val="002132CD"/>
    <w:rsid w:val="002225FF"/>
    <w:rsid w:val="00236612"/>
    <w:rsid w:val="0023688C"/>
    <w:rsid w:val="00241C0B"/>
    <w:rsid w:val="00254415"/>
    <w:rsid w:val="00254AB0"/>
    <w:rsid w:val="0027082B"/>
    <w:rsid w:val="00287369"/>
    <w:rsid w:val="00291F07"/>
    <w:rsid w:val="002A26E9"/>
    <w:rsid w:val="002C6EC1"/>
    <w:rsid w:val="002C7B44"/>
    <w:rsid w:val="002D31DD"/>
    <w:rsid w:val="002D40C6"/>
    <w:rsid w:val="002E4804"/>
    <w:rsid w:val="002F055A"/>
    <w:rsid w:val="002F2254"/>
    <w:rsid w:val="002F46DA"/>
    <w:rsid w:val="0031497F"/>
    <w:rsid w:val="00354504"/>
    <w:rsid w:val="00361530"/>
    <w:rsid w:val="0037038A"/>
    <w:rsid w:val="00382892"/>
    <w:rsid w:val="003B1924"/>
    <w:rsid w:val="003C3A84"/>
    <w:rsid w:val="003D0277"/>
    <w:rsid w:val="003D12AA"/>
    <w:rsid w:val="003D276A"/>
    <w:rsid w:val="003E22BA"/>
    <w:rsid w:val="003F23EA"/>
    <w:rsid w:val="0040041F"/>
    <w:rsid w:val="00406325"/>
    <w:rsid w:val="004111C8"/>
    <w:rsid w:val="00417825"/>
    <w:rsid w:val="00420190"/>
    <w:rsid w:val="0042225E"/>
    <w:rsid w:val="00485694"/>
    <w:rsid w:val="00487927"/>
    <w:rsid w:val="00497D24"/>
    <w:rsid w:val="004A3B5C"/>
    <w:rsid w:val="004F00D3"/>
    <w:rsid w:val="00506235"/>
    <w:rsid w:val="005213A9"/>
    <w:rsid w:val="00522DBE"/>
    <w:rsid w:val="00524ACC"/>
    <w:rsid w:val="00556ED7"/>
    <w:rsid w:val="00570AB6"/>
    <w:rsid w:val="00573F80"/>
    <w:rsid w:val="00597FEB"/>
    <w:rsid w:val="005A278E"/>
    <w:rsid w:val="005A325F"/>
    <w:rsid w:val="005B1037"/>
    <w:rsid w:val="005C610B"/>
    <w:rsid w:val="005D015C"/>
    <w:rsid w:val="005D5146"/>
    <w:rsid w:val="005D708F"/>
    <w:rsid w:val="005E0F1C"/>
    <w:rsid w:val="005E377E"/>
    <w:rsid w:val="005E7888"/>
    <w:rsid w:val="005F77BA"/>
    <w:rsid w:val="00624F3B"/>
    <w:rsid w:val="00633AD7"/>
    <w:rsid w:val="00635F75"/>
    <w:rsid w:val="006418D9"/>
    <w:rsid w:val="00641AB8"/>
    <w:rsid w:val="00647960"/>
    <w:rsid w:val="006707E2"/>
    <w:rsid w:val="00674229"/>
    <w:rsid w:val="006B05CC"/>
    <w:rsid w:val="006B1843"/>
    <w:rsid w:val="006B23FA"/>
    <w:rsid w:val="006B5077"/>
    <w:rsid w:val="006D6FEC"/>
    <w:rsid w:val="006F1E98"/>
    <w:rsid w:val="00716466"/>
    <w:rsid w:val="0073412B"/>
    <w:rsid w:val="007436FC"/>
    <w:rsid w:val="00763DE0"/>
    <w:rsid w:val="007803E0"/>
    <w:rsid w:val="007840F9"/>
    <w:rsid w:val="007952FD"/>
    <w:rsid w:val="007A3FC1"/>
    <w:rsid w:val="007B0A42"/>
    <w:rsid w:val="007C2824"/>
    <w:rsid w:val="007C3D0F"/>
    <w:rsid w:val="007E1384"/>
    <w:rsid w:val="007E6DCF"/>
    <w:rsid w:val="007F0C8F"/>
    <w:rsid w:val="007F3FD5"/>
    <w:rsid w:val="007F6497"/>
    <w:rsid w:val="00804406"/>
    <w:rsid w:val="008275AF"/>
    <w:rsid w:val="00831EAD"/>
    <w:rsid w:val="0085141E"/>
    <w:rsid w:val="00864230"/>
    <w:rsid w:val="00875E11"/>
    <w:rsid w:val="00875ED9"/>
    <w:rsid w:val="008777EA"/>
    <w:rsid w:val="008806BD"/>
    <w:rsid w:val="00891783"/>
    <w:rsid w:val="008A3F7F"/>
    <w:rsid w:val="008A46C8"/>
    <w:rsid w:val="008B55BA"/>
    <w:rsid w:val="008D1D31"/>
    <w:rsid w:val="008F1A0A"/>
    <w:rsid w:val="008F7AA8"/>
    <w:rsid w:val="00942D67"/>
    <w:rsid w:val="00942FA3"/>
    <w:rsid w:val="00952E4D"/>
    <w:rsid w:val="009911B1"/>
    <w:rsid w:val="009945AB"/>
    <w:rsid w:val="009A2376"/>
    <w:rsid w:val="009B1CD8"/>
    <w:rsid w:val="009B2879"/>
    <w:rsid w:val="009B435F"/>
    <w:rsid w:val="009B66D5"/>
    <w:rsid w:val="009C61AA"/>
    <w:rsid w:val="009E1556"/>
    <w:rsid w:val="009E1CBD"/>
    <w:rsid w:val="009E2877"/>
    <w:rsid w:val="009E44F6"/>
    <w:rsid w:val="00A15509"/>
    <w:rsid w:val="00A1699D"/>
    <w:rsid w:val="00A17317"/>
    <w:rsid w:val="00A1761E"/>
    <w:rsid w:val="00A22411"/>
    <w:rsid w:val="00A32236"/>
    <w:rsid w:val="00A627B2"/>
    <w:rsid w:val="00A62C29"/>
    <w:rsid w:val="00A71416"/>
    <w:rsid w:val="00A72E19"/>
    <w:rsid w:val="00A74E3E"/>
    <w:rsid w:val="00A9150E"/>
    <w:rsid w:val="00A964FB"/>
    <w:rsid w:val="00AA2599"/>
    <w:rsid w:val="00AC469B"/>
    <w:rsid w:val="00AD1F7C"/>
    <w:rsid w:val="00B028CF"/>
    <w:rsid w:val="00B03196"/>
    <w:rsid w:val="00B351DD"/>
    <w:rsid w:val="00B62844"/>
    <w:rsid w:val="00B75488"/>
    <w:rsid w:val="00B754CD"/>
    <w:rsid w:val="00B81330"/>
    <w:rsid w:val="00BA7DC0"/>
    <w:rsid w:val="00BD200C"/>
    <w:rsid w:val="00BD5685"/>
    <w:rsid w:val="00BF6B3F"/>
    <w:rsid w:val="00C31F3B"/>
    <w:rsid w:val="00C34204"/>
    <w:rsid w:val="00C37EF4"/>
    <w:rsid w:val="00C61D55"/>
    <w:rsid w:val="00C65A43"/>
    <w:rsid w:val="00C72E8A"/>
    <w:rsid w:val="00C7306B"/>
    <w:rsid w:val="00C74CFC"/>
    <w:rsid w:val="00C77022"/>
    <w:rsid w:val="00C91918"/>
    <w:rsid w:val="00CA09F6"/>
    <w:rsid w:val="00CA39CF"/>
    <w:rsid w:val="00CA4607"/>
    <w:rsid w:val="00CC297A"/>
    <w:rsid w:val="00D00D44"/>
    <w:rsid w:val="00D12A0C"/>
    <w:rsid w:val="00D3378D"/>
    <w:rsid w:val="00D53649"/>
    <w:rsid w:val="00D67935"/>
    <w:rsid w:val="00D80871"/>
    <w:rsid w:val="00D823AA"/>
    <w:rsid w:val="00D876C5"/>
    <w:rsid w:val="00DB728E"/>
    <w:rsid w:val="00DB7A85"/>
    <w:rsid w:val="00DC2007"/>
    <w:rsid w:val="00DC558B"/>
    <w:rsid w:val="00DE3EF8"/>
    <w:rsid w:val="00DE5945"/>
    <w:rsid w:val="00DE6B25"/>
    <w:rsid w:val="00DF3F5B"/>
    <w:rsid w:val="00E111E0"/>
    <w:rsid w:val="00E13CF6"/>
    <w:rsid w:val="00E235D5"/>
    <w:rsid w:val="00E364F6"/>
    <w:rsid w:val="00E47DEE"/>
    <w:rsid w:val="00E54407"/>
    <w:rsid w:val="00E670F6"/>
    <w:rsid w:val="00E803F3"/>
    <w:rsid w:val="00E84089"/>
    <w:rsid w:val="00EA1CDC"/>
    <w:rsid w:val="00EA3AAA"/>
    <w:rsid w:val="00EA5AF8"/>
    <w:rsid w:val="00EB0F86"/>
    <w:rsid w:val="00EB21CE"/>
    <w:rsid w:val="00EE2C5C"/>
    <w:rsid w:val="00F40AA2"/>
    <w:rsid w:val="00F83FEC"/>
    <w:rsid w:val="00F935F5"/>
    <w:rsid w:val="00FD0273"/>
    <w:rsid w:val="00FD49B5"/>
    <w:rsid w:val="00FE042A"/>
    <w:rsid w:val="00FE084B"/>
    <w:rsid w:val="00FE1A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54407"/>
    <w:rPr>
      <w:rFonts w:ascii="Arial" w:hAnsi="Arial" w:cs="Arial"/>
      <w:sz w:val="24"/>
      <w:szCs w:val="24"/>
    </w:rPr>
  </w:style>
  <w:style w:type="paragraph" w:styleId="Nadpis1">
    <w:name w:val="heading 1"/>
    <w:basedOn w:val="Normln"/>
    <w:next w:val="Normln"/>
    <w:qFormat/>
    <w:rsid w:val="00E54407"/>
    <w:pPr>
      <w:keepNext/>
      <w:jc w:val="center"/>
      <w:outlineLvl w:val="0"/>
    </w:pPr>
    <w:rPr>
      <w:b/>
      <w:bCs/>
    </w:rPr>
  </w:style>
  <w:style w:type="paragraph" w:styleId="Nadpis2">
    <w:name w:val="heading 2"/>
    <w:basedOn w:val="Normln"/>
    <w:next w:val="Normln"/>
    <w:qFormat/>
    <w:rsid w:val="00E54407"/>
    <w:pPr>
      <w:keepNext/>
      <w:outlineLvl w:val="1"/>
    </w:pPr>
    <w:rPr>
      <w:b/>
      <w:bCs/>
      <w:cap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54407"/>
    <w:pPr>
      <w:jc w:val="both"/>
    </w:pPr>
  </w:style>
  <w:style w:type="character" w:styleId="Hypertextovodkaz">
    <w:name w:val="Hyperlink"/>
    <w:basedOn w:val="Standardnpsmoodstavce"/>
    <w:rsid w:val="00E54407"/>
    <w:rPr>
      <w:color w:val="0000FF"/>
      <w:u w:val="single"/>
    </w:rPr>
  </w:style>
  <w:style w:type="paragraph" w:styleId="Rozloendokumentu">
    <w:name w:val="Document Map"/>
    <w:basedOn w:val="Normln"/>
    <w:semiHidden/>
    <w:rsid w:val="00E235D5"/>
    <w:pPr>
      <w:shd w:val="clear" w:color="auto" w:fill="000080"/>
    </w:pPr>
    <w:rPr>
      <w:rFonts w:ascii="Tahoma" w:hAnsi="Tahoma" w:cs="Tahoma"/>
      <w:sz w:val="20"/>
      <w:szCs w:val="20"/>
    </w:rPr>
  </w:style>
  <w:style w:type="paragraph" w:styleId="Textbubliny">
    <w:name w:val="Balloon Text"/>
    <w:basedOn w:val="Normln"/>
    <w:semiHidden/>
    <w:rsid w:val="00E235D5"/>
    <w:rPr>
      <w:rFonts w:ascii="Tahoma" w:hAnsi="Tahoma" w:cs="Tahoma"/>
      <w:sz w:val="16"/>
      <w:szCs w:val="16"/>
    </w:rPr>
  </w:style>
  <w:style w:type="character" w:styleId="Odkaznakoment">
    <w:name w:val="annotation reference"/>
    <w:basedOn w:val="Standardnpsmoodstavce"/>
    <w:semiHidden/>
    <w:rsid w:val="00B028CF"/>
    <w:rPr>
      <w:sz w:val="16"/>
      <w:szCs w:val="16"/>
    </w:rPr>
  </w:style>
  <w:style w:type="paragraph" w:styleId="Textkomente">
    <w:name w:val="annotation text"/>
    <w:basedOn w:val="Normln"/>
    <w:semiHidden/>
    <w:rsid w:val="00B028CF"/>
    <w:rPr>
      <w:sz w:val="20"/>
      <w:szCs w:val="20"/>
    </w:rPr>
  </w:style>
  <w:style w:type="paragraph" w:styleId="Pedmtkomente">
    <w:name w:val="annotation subject"/>
    <w:basedOn w:val="Textkomente"/>
    <w:next w:val="Textkomente"/>
    <w:semiHidden/>
    <w:rsid w:val="00B028CF"/>
    <w:rPr>
      <w:b/>
      <w:bCs/>
    </w:rPr>
  </w:style>
  <w:style w:type="table" w:styleId="Mkatabulky">
    <w:name w:val="Table Grid"/>
    <w:basedOn w:val="Normlntabulka"/>
    <w:rsid w:val="005F77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pat">
    <w:name w:val="footer"/>
    <w:basedOn w:val="Normln"/>
    <w:link w:val="ZpatChar"/>
    <w:uiPriority w:val="99"/>
    <w:rsid w:val="00942FA3"/>
    <w:pPr>
      <w:tabs>
        <w:tab w:val="center" w:pos="4536"/>
        <w:tab w:val="right" w:pos="9072"/>
      </w:tabs>
    </w:pPr>
  </w:style>
  <w:style w:type="character" w:styleId="slostrnky">
    <w:name w:val="page number"/>
    <w:basedOn w:val="Standardnpsmoodstavce"/>
    <w:rsid w:val="00942FA3"/>
  </w:style>
  <w:style w:type="paragraph" w:styleId="Zhlav">
    <w:name w:val="header"/>
    <w:basedOn w:val="Normln"/>
    <w:rsid w:val="00942FA3"/>
    <w:pPr>
      <w:tabs>
        <w:tab w:val="center" w:pos="4536"/>
        <w:tab w:val="right" w:pos="9072"/>
      </w:tabs>
    </w:pPr>
  </w:style>
  <w:style w:type="paragraph" w:styleId="Odstavecseseznamem">
    <w:name w:val="List Paragraph"/>
    <w:basedOn w:val="Normln"/>
    <w:uiPriority w:val="34"/>
    <w:qFormat/>
    <w:rsid w:val="00236612"/>
    <w:pPr>
      <w:ind w:left="720"/>
      <w:contextualSpacing/>
    </w:pPr>
  </w:style>
  <w:style w:type="character" w:customStyle="1" w:styleId="ZpatChar">
    <w:name w:val="Zápatí Char"/>
    <w:basedOn w:val="Standardnpsmoodstavce"/>
    <w:link w:val="Zpat"/>
    <w:uiPriority w:val="99"/>
    <w:rsid w:val="002C7B44"/>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54407"/>
    <w:rPr>
      <w:rFonts w:ascii="Arial" w:hAnsi="Arial" w:cs="Arial"/>
      <w:sz w:val="24"/>
      <w:szCs w:val="24"/>
    </w:rPr>
  </w:style>
  <w:style w:type="paragraph" w:styleId="Nadpis1">
    <w:name w:val="heading 1"/>
    <w:basedOn w:val="Normln"/>
    <w:next w:val="Normln"/>
    <w:qFormat/>
    <w:rsid w:val="00E54407"/>
    <w:pPr>
      <w:keepNext/>
      <w:jc w:val="center"/>
      <w:outlineLvl w:val="0"/>
    </w:pPr>
    <w:rPr>
      <w:b/>
      <w:bCs/>
    </w:rPr>
  </w:style>
  <w:style w:type="paragraph" w:styleId="Nadpis2">
    <w:name w:val="heading 2"/>
    <w:basedOn w:val="Normln"/>
    <w:next w:val="Normln"/>
    <w:qFormat/>
    <w:rsid w:val="00E54407"/>
    <w:pPr>
      <w:keepNext/>
      <w:outlineLvl w:val="1"/>
    </w:pPr>
    <w:rPr>
      <w:b/>
      <w:bCs/>
      <w:cap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54407"/>
    <w:pPr>
      <w:jc w:val="both"/>
    </w:pPr>
  </w:style>
  <w:style w:type="character" w:styleId="Hypertextovodkaz">
    <w:name w:val="Hyperlink"/>
    <w:basedOn w:val="Standardnpsmoodstavce"/>
    <w:rsid w:val="00E54407"/>
    <w:rPr>
      <w:color w:val="0000FF"/>
      <w:u w:val="single"/>
    </w:rPr>
  </w:style>
  <w:style w:type="paragraph" w:styleId="Rozloendokumentu">
    <w:name w:val="Document Map"/>
    <w:basedOn w:val="Normln"/>
    <w:semiHidden/>
    <w:rsid w:val="00E235D5"/>
    <w:pPr>
      <w:shd w:val="clear" w:color="auto" w:fill="000080"/>
    </w:pPr>
    <w:rPr>
      <w:rFonts w:ascii="Tahoma" w:hAnsi="Tahoma" w:cs="Tahoma"/>
      <w:sz w:val="20"/>
      <w:szCs w:val="20"/>
    </w:rPr>
  </w:style>
  <w:style w:type="paragraph" w:styleId="Textbubliny">
    <w:name w:val="Balloon Text"/>
    <w:basedOn w:val="Normln"/>
    <w:semiHidden/>
    <w:rsid w:val="00E235D5"/>
    <w:rPr>
      <w:rFonts w:ascii="Tahoma" w:hAnsi="Tahoma" w:cs="Tahoma"/>
      <w:sz w:val="16"/>
      <w:szCs w:val="16"/>
    </w:rPr>
  </w:style>
  <w:style w:type="character" w:styleId="Odkaznakoment">
    <w:name w:val="annotation reference"/>
    <w:basedOn w:val="Standardnpsmoodstavce"/>
    <w:semiHidden/>
    <w:rsid w:val="00B028CF"/>
    <w:rPr>
      <w:sz w:val="16"/>
      <w:szCs w:val="16"/>
    </w:rPr>
  </w:style>
  <w:style w:type="paragraph" w:styleId="Textkomente">
    <w:name w:val="annotation text"/>
    <w:basedOn w:val="Normln"/>
    <w:semiHidden/>
    <w:rsid w:val="00B028CF"/>
    <w:rPr>
      <w:sz w:val="20"/>
      <w:szCs w:val="20"/>
    </w:rPr>
  </w:style>
  <w:style w:type="paragraph" w:styleId="Pedmtkomente">
    <w:name w:val="annotation subject"/>
    <w:basedOn w:val="Textkomente"/>
    <w:next w:val="Textkomente"/>
    <w:semiHidden/>
    <w:rsid w:val="00B028CF"/>
    <w:rPr>
      <w:b/>
      <w:bCs/>
    </w:rPr>
  </w:style>
  <w:style w:type="table" w:styleId="Mkatabulky">
    <w:name w:val="Table Grid"/>
    <w:basedOn w:val="Normlntabulka"/>
    <w:rsid w:val="005F77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pat">
    <w:name w:val="footer"/>
    <w:basedOn w:val="Normln"/>
    <w:link w:val="ZpatChar"/>
    <w:uiPriority w:val="99"/>
    <w:rsid w:val="00942FA3"/>
    <w:pPr>
      <w:tabs>
        <w:tab w:val="center" w:pos="4536"/>
        <w:tab w:val="right" w:pos="9072"/>
      </w:tabs>
    </w:pPr>
  </w:style>
  <w:style w:type="character" w:styleId="slostrnky">
    <w:name w:val="page number"/>
    <w:basedOn w:val="Standardnpsmoodstavce"/>
    <w:rsid w:val="00942FA3"/>
  </w:style>
  <w:style w:type="paragraph" w:styleId="Zhlav">
    <w:name w:val="header"/>
    <w:basedOn w:val="Normln"/>
    <w:rsid w:val="00942FA3"/>
    <w:pPr>
      <w:tabs>
        <w:tab w:val="center" w:pos="4536"/>
        <w:tab w:val="right" w:pos="9072"/>
      </w:tabs>
    </w:pPr>
  </w:style>
  <w:style w:type="paragraph" w:styleId="Odstavecseseznamem">
    <w:name w:val="List Paragraph"/>
    <w:basedOn w:val="Normln"/>
    <w:uiPriority w:val="34"/>
    <w:qFormat/>
    <w:rsid w:val="00236612"/>
    <w:pPr>
      <w:ind w:left="720"/>
      <w:contextualSpacing/>
    </w:pPr>
  </w:style>
  <w:style w:type="character" w:customStyle="1" w:styleId="ZpatChar">
    <w:name w:val="Zápatí Char"/>
    <w:basedOn w:val="Standardnpsmoodstavce"/>
    <w:link w:val="Zpat"/>
    <w:uiPriority w:val="99"/>
    <w:rsid w:val="002C7B44"/>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6364670">
      <w:bodyDiv w:val="1"/>
      <w:marLeft w:val="0"/>
      <w:marRight w:val="0"/>
      <w:marTop w:val="0"/>
      <w:marBottom w:val="0"/>
      <w:divBdr>
        <w:top w:val="none" w:sz="0" w:space="0" w:color="auto"/>
        <w:left w:val="none" w:sz="0" w:space="0" w:color="auto"/>
        <w:bottom w:val="none" w:sz="0" w:space="0" w:color="auto"/>
        <w:right w:val="none" w:sz="0" w:space="0" w:color="auto"/>
      </w:divBdr>
    </w:div>
    <w:div w:id="1837260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k&#225;&#353;%20Lev&#225;k\Desktop\Final\vyhodnoceniPR_vlada.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80D6D6-7D44-4502-A04F-A4B3B28B0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vyhodnoceniPR_vlada.dot</Template>
  <TotalTime>0</TotalTime>
  <Pages>27</Pages>
  <Words>7291</Words>
  <Characters>43022</Characters>
  <Application>Microsoft Office Word</Application>
  <DocSecurity>0</DocSecurity>
  <Lines>358</Lines>
  <Paragraphs>100</Paragraphs>
  <ScaleCrop>false</ScaleCrop>
  <HeadingPairs>
    <vt:vector size="2" baseType="variant">
      <vt:variant>
        <vt:lpstr>Název</vt:lpstr>
      </vt:variant>
      <vt:variant>
        <vt:i4>1</vt:i4>
      </vt:variant>
    </vt:vector>
  </HeadingPairs>
  <TitlesOfParts>
    <vt:vector size="1" baseType="lpstr">
      <vt:lpstr>ÚŘAD VLÁDY ČR</vt:lpstr>
    </vt:vector>
  </TitlesOfParts>
  <Company>UVIS</Company>
  <LinksUpToDate>false</LinksUpToDate>
  <CharactersWithSpaces>50213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ÚŘAD VLÁDY ČR</dc:title>
  <dc:creator>Lukáš Levák</dc:creator>
  <cp:lastModifiedBy>Lysák Tomáš</cp:lastModifiedBy>
  <cp:revision>2</cp:revision>
  <cp:lastPrinted>2004-04-02T06:53:00Z</cp:lastPrinted>
  <dcterms:created xsi:type="dcterms:W3CDTF">2015-04-17T11:11:00Z</dcterms:created>
  <dcterms:modified xsi:type="dcterms:W3CDTF">2015-04-17T11:11:00Z</dcterms:modified>
  <cp:contentStatus>Konečný</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MarkAsFinal">
    <vt:bool>true</vt:bool>
  </property>
</Properties>
</file>